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4C04" w14:textId="77777777" w:rsidR="00195556" w:rsidRDefault="00EC1D58">
      <w:pPr>
        <w:pStyle w:val="Zkladntext"/>
        <w:ind w:left="2675"/>
        <w:rPr>
          <w:rFonts w:ascii="Times New Roman"/>
          <w:sz w:val="20"/>
        </w:rPr>
      </w:pPr>
      <w:r>
        <w:rPr>
          <w:rFonts w:ascii="Times New Roman"/>
          <w:noProof/>
          <w:sz w:val="20"/>
        </w:rPr>
        <w:drawing>
          <wp:inline distT="0" distB="0" distL="0" distR="0" wp14:anchorId="27384CA0" wp14:editId="27384CA1">
            <wp:extent cx="3214014" cy="609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14014" cy="609600"/>
                    </a:xfrm>
                    <a:prstGeom prst="rect">
                      <a:avLst/>
                    </a:prstGeom>
                  </pic:spPr>
                </pic:pic>
              </a:graphicData>
            </a:graphic>
          </wp:inline>
        </w:drawing>
      </w:r>
    </w:p>
    <w:p w14:paraId="27384C05" w14:textId="77777777" w:rsidR="00195556" w:rsidRDefault="00195556">
      <w:pPr>
        <w:pStyle w:val="Zkladntext"/>
        <w:rPr>
          <w:rFonts w:ascii="Times New Roman"/>
          <w:sz w:val="20"/>
        </w:rPr>
      </w:pPr>
    </w:p>
    <w:p w14:paraId="27384C06" w14:textId="77777777" w:rsidR="00195556" w:rsidRDefault="00195556">
      <w:pPr>
        <w:pStyle w:val="Zkladntext"/>
        <w:rPr>
          <w:rFonts w:ascii="Times New Roman"/>
          <w:sz w:val="20"/>
        </w:rPr>
      </w:pPr>
    </w:p>
    <w:p w14:paraId="27384C07" w14:textId="77777777" w:rsidR="00195556" w:rsidRDefault="00195556">
      <w:pPr>
        <w:pStyle w:val="Zkladntext"/>
        <w:rPr>
          <w:rFonts w:ascii="Times New Roman"/>
          <w:sz w:val="20"/>
        </w:rPr>
      </w:pPr>
    </w:p>
    <w:p w14:paraId="27384C08" w14:textId="6BBF98D9" w:rsidR="00195556" w:rsidRDefault="00EC1D58">
      <w:pPr>
        <w:pStyle w:val="Nzov"/>
        <w:rPr>
          <w:sz w:val="21"/>
        </w:rPr>
      </w:pPr>
      <w:r>
        <w:rPr>
          <w:w w:val="90"/>
        </w:rPr>
        <w:t>FIBERDECK</w:t>
      </w:r>
      <w:r>
        <w:rPr>
          <w:spacing w:val="18"/>
        </w:rPr>
        <w:t xml:space="preserve"> </w:t>
      </w:r>
      <w:r w:rsidR="0078156F">
        <w:rPr>
          <w:w w:val="90"/>
        </w:rPr>
        <w:t>LIMITOVANÁ ZÁRUKA</w:t>
      </w:r>
      <w:r>
        <w:rPr>
          <w:spacing w:val="-2"/>
          <w:w w:val="90"/>
          <w:position w:val="12"/>
          <w:sz w:val="21"/>
        </w:rPr>
        <w:t>®</w:t>
      </w:r>
    </w:p>
    <w:p w14:paraId="27384C09" w14:textId="77777777" w:rsidR="00195556" w:rsidRDefault="00195556">
      <w:pPr>
        <w:pStyle w:val="Zkladntext"/>
        <w:spacing w:before="6"/>
        <w:rPr>
          <w:sz w:val="21"/>
        </w:rPr>
      </w:pPr>
    </w:p>
    <w:p w14:paraId="27384C0A" w14:textId="33C520E3" w:rsidR="00195556" w:rsidRDefault="00EC1D58" w:rsidP="0078156F">
      <w:pPr>
        <w:spacing w:before="111" w:line="220" w:lineRule="auto"/>
        <w:ind w:left="110" w:right="127"/>
        <w:rPr>
          <w:rFonts w:ascii="Arial Black" w:hAnsi="Arial Black"/>
          <w:sz w:val="20"/>
        </w:rPr>
      </w:pPr>
      <w:r>
        <w:rPr>
          <w:rFonts w:ascii="Arial Black" w:hAnsi="Arial Black"/>
          <w:w w:val="85"/>
          <w:sz w:val="20"/>
        </w:rPr>
        <w:t>T</w:t>
      </w:r>
      <w:r w:rsidR="0078156F">
        <w:rPr>
          <w:rFonts w:ascii="Arial Black" w:hAnsi="Arial Black"/>
          <w:w w:val="85"/>
          <w:sz w:val="20"/>
        </w:rPr>
        <w:t>ÁTO LIMITOVANÁ ZÁRUKA</w:t>
      </w:r>
      <w:r>
        <w:rPr>
          <w:rFonts w:ascii="Arial Black" w:hAnsi="Arial Black"/>
          <w:w w:val="85"/>
          <w:sz w:val="20"/>
        </w:rPr>
        <w:t xml:space="preserve"> («THE LIMITED WARRANTY») </w:t>
      </w:r>
      <w:r w:rsidR="0078156F">
        <w:rPr>
          <w:rFonts w:ascii="Arial Black" w:hAnsi="Arial Black"/>
          <w:w w:val="85"/>
          <w:sz w:val="20"/>
        </w:rPr>
        <w:t>JE VYDANÁ A UDELENÁ</w:t>
      </w:r>
      <w:r>
        <w:rPr>
          <w:rFonts w:ascii="Arial Black" w:hAnsi="Arial Black"/>
          <w:w w:val="85"/>
          <w:sz w:val="20"/>
        </w:rPr>
        <w:t xml:space="preserve"> FIBERDECK SAS. </w:t>
      </w:r>
      <w:r w:rsidR="0078156F">
        <w:rPr>
          <w:rFonts w:ascii="Arial Black" w:hAnsi="Arial Black"/>
          <w:w w:val="85"/>
          <w:sz w:val="20"/>
        </w:rPr>
        <w:t>JE LIMITOVANÁ NA VONKAJŠIE DLÁŽKY NA POUŽITIE CHODCAMI</w:t>
      </w:r>
      <w:r>
        <w:rPr>
          <w:rFonts w:ascii="Arial Black" w:hAnsi="Arial Black"/>
          <w:w w:val="85"/>
          <w:sz w:val="20"/>
        </w:rPr>
        <w:t>.</w:t>
      </w:r>
    </w:p>
    <w:p w14:paraId="27384C0B" w14:textId="7FE1B510" w:rsidR="00195556" w:rsidRDefault="00EC1D58" w:rsidP="0078156F">
      <w:pPr>
        <w:spacing w:before="115" w:line="220" w:lineRule="auto"/>
        <w:ind w:left="110" w:right="127"/>
        <w:rPr>
          <w:rFonts w:ascii="Arial Black" w:hAnsi="Arial Black"/>
          <w:sz w:val="20"/>
        </w:rPr>
      </w:pPr>
      <w:r>
        <w:rPr>
          <w:rFonts w:ascii="Arial Black" w:hAnsi="Arial Black"/>
          <w:w w:val="85"/>
          <w:sz w:val="20"/>
        </w:rPr>
        <w:t>P</w:t>
      </w:r>
      <w:r w:rsidR="0078156F">
        <w:rPr>
          <w:rFonts w:ascii="Arial Black" w:hAnsi="Arial Black"/>
          <w:w w:val="85"/>
          <w:sz w:val="20"/>
        </w:rPr>
        <w:t>ROSÍM POZORNE SI PREŠTUDUJTE TENTO DOKUMENT PRED ZAKÚPENÍM, POUŽÍVANÍM A INŠTALÁCIOU</w:t>
      </w:r>
      <w:r>
        <w:rPr>
          <w:rFonts w:ascii="Arial Black" w:hAnsi="Arial Black"/>
          <w:w w:val="85"/>
          <w:sz w:val="20"/>
        </w:rPr>
        <w:t xml:space="preserve"> </w:t>
      </w:r>
      <w:r>
        <w:rPr>
          <w:rFonts w:ascii="Arial Black" w:hAnsi="Arial Black"/>
          <w:spacing w:val="-2"/>
          <w:w w:val="85"/>
          <w:sz w:val="20"/>
        </w:rPr>
        <w:t>FIBERDECK</w:t>
      </w:r>
      <w:r>
        <w:rPr>
          <w:rFonts w:ascii="Arial Black" w:hAnsi="Arial Black"/>
          <w:spacing w:val="-2"/>
          <w:w w:val="85"/>
          <w:position w:val="7"/>
          <w:sz w:val="11"/>
        </w:rPr>
        <w:t>®</w:t>
      </w:r>
      <w:r>
        <w:rPr>
          <w:rFonts w:ascii="Arial Black" w:hAnsi="Arial Black"/>
          <w:spacing w:val="20"/>
          <w:position w:val="7"/>
          <w:sz w:val="11"/>
        </w:rPr>
        <w:t xml:space="preserve"> </w:t>
      </w:r>
      <w:r>
        <w:rPr>
          <w:rFonts w:ascii="Arial Black" w:hAnsi="Arial Black"/>
          <w:spacing w:val="-2"/>
          <w:w w:val="85"/>
          <w:sz w:val="20"/>
        </w:rPr>
        <w:t>PRODU</w:t>
      </w:r>
      <w:r w:rsidR="0078156F">
        <w:rPr>
          <w:rFonts w:ascii="Arial Black" w:hAnsi="Arial Black"/>
          <w:spacing w:val="-2"/>
          <w:w w:val="85"/>
          <w:sz w:val="20"/>
        </w:rPr>
        <w:t>KTU</w:t>
      </w:r>
      <w:r>
        <w:rPr>
          <w:rFonts w:ascii="Arial Black" w:hAnsi="Arial Black"/>
          <w:spacing w:val="-2"/>
          <w:w w:val="85"/>
          <w:sz w:val="20"/>
        </w:rPr>
        <w:t xml:space="preserve">. </w:t>
      </w:r>
      <w:r w:rsidR="0078156F">
        <w:rPr>
          <w:rFonts w:ascii="Arial Black" w:hAnsi="Arial Black"/>
          <w:spacing w:val="-2"/>
          <w:w w:val="85"/>
          <w:sz w:val="20"/>
        </w:rPr>
        <w:t>LILITOVANÁ ZÁRUKA ZAPEZPEČUJE EXKLUZÍVNE A VÝHRADNÉ RUČENIE</w:t>
      </w:r>
      <w:r>
        <w:rPr>
          <w:rFonts w:ascii="Arial Black" w:hAnsi="Arial Black"/>
          <w:w w:val="80"/>
          <w:sz w:val="20"/>
        </w:rPr>
        <w:t xml:space="preserve"> FIBERDECK SAS</w:t>
      </w:r>
      <w:r w:rsidR="0078156F">
        <w:rPr>
          <w:rFonts w:ascii="Arial Black" w:hAnsi="Arial Black"/>
          <w:w w:val="80"/>
          <w:sz w:val="20"/>
        </w:rPr>
        <w:t xml:space="preserve"> PRE ZÁKAZNÍKA POUŽÍVAJÚCEHO TENTO PRODUKT</w:t>
      </w:r>
      <w:r>
        <w:rPr>
          <w:rFonts w:ascii="Arial Black" w:hAnsi="Arial Black"/>
          <w:w w:val="80"/>
          <w:sz w:val="20"/>
        </w:rPr>
        <w:t xml:space="preserve">, </w:t>
      </w:r>
      <w:r w:rsidR="0078156F">
        <w:rPr>
          <w:rFonts w:ascii="Arial Black" w:hAnsi="Arial Black"/>
          <w:w w:val="80"/>
          <w:sz w:val="20"/>
        </w:rPr>
        <w:t xml:space="preserve">OKREM PRÍPADOV KEĎ JE ZÁRUKA UŽ ZAHRNUTÁ OD </w:t>
      </w:r>
      <w:r>
        <w:rPr>
          <w:rFonts w:ascii="Arial Black" w:hAnsi="Arial Black"/>
          <w:w w:val="80"/>
          <w:sz w:val="20"/>
        </w:rPr>
        <w:t xml:space="preserve"> FIBERDECK SAS </w:t>
      </w:r>
      <w:r w:rsidR="0078156F">
        <w:rPr>
          <w:rFonts w:ascii="Arial Black" w:hAnsi="Arial Black"/>
          <w:w w:val="80"/>
          <w:sz w:val="20"/>
        </w:rPr>
        <w:t>NA NIEKTORÉ PRODUKTY</w:t>
      </w:r>
      <w:r>
        <w:rPr>
          <w:rFonts w:ascii="Arial Black" w:hAnsi="Arial Black"/>
          <w:w w:val="80"/>
          <w:sz w:val="20"/>
        </w:rPr>
        <w:t xml:space="preserve">. </w:t>
      </w:r>
      <w:r w:rsidR="0078156F">
        <w:rPr>
          <w:rFonts w:ascii="Arial Black" w:hAnsi="Arial Black"/>
          <w:w w:val="80"/>
          <w:sz w:val="20"/>
        </w:rPr>
        <w:t>LIMITOVANÁ ZÁRUKA DEFINUJE ROZSAH RUČENIA SPOLOČNOSTI</w:t>
      </w:r>
      <w:r>
        <w:rPr>
          <w:rFonts w:ascii="Arial Black" w:hAnsi="Arial Black"/>
          <w:w w:val="85"/>
          <w:sz w:val="20"/>
        </w:rPr>
        <w:t xml:space="preserve"> FIBERDECK SAS. </w:t>
      </w:r>
      <w:r w:rsidR="0078156F">
        <w:rPr>
          <w:rFonts w:ascii="Arial Black" w:hAnsi="Arial Black"/>
          <w:w w:val="85"/>
          <w:sz w:val="20"/>
        </w:rPr>
        <w:t xml:space="preserve">PRI KÚPE A/ALEBO POUŽÍVANÍ </w:t>
      </w:r>
      <w:r>
        <w:rPr>
          <w:rFonts w:ascii="Arial Black" w:hAnsi="Arial Black"/>
          <w:w w:val="85"/>
          <w:sz w:val="20"/>
        </w:rPr>
        <w:t>FIBERDECK</w:t>
      </w:r>
      <w:r>
        <w:rPr>
          <w:rFonts w:ascii="Arial Black" w:hAnsi="Arial Black"/>
          <w:w w:val="85"/>
          <w:position w:val="7"/>
          <w:sz w:val="11"/>
        </w:rPr>
        <w:t>®</w:t>
      </w:r>
      <w:r>
        <w:rPr>
          <w:rFonts w:ascii="Arial Black" w:hAnsi="Arial Black"/>
          <w:spacing w:val="16"/>
          <w:position w:val="7"/>
          <w:sz w:val="11"/>
        </w:rPr>
        <w:t xml:space="preserve"> </w:t>
      </w:r>
    </w:p>
    <w:p w14:paraId="27384C0C" w14:textId="77777777" w:rsidR="00195556" w:rsidRDefault="00195556">
      <w:pPr>
        <w:pStyle w:val="Zkladntext"/>
        <w:spacing w:before="4"/>
        <w:rPr>
          <w:rFonts w:ascii="Arial Black"/>
          <w:sz w:val="29"/>
        </w:rPr>
      </w:pPr>
    </w:p>
    <w:p w14:paraId="27384C0D" w14:textId="0975A626" w:rsidR="00195556" w:rsidRPr="0067439A" w:rsidRDefault="00000000">
      <w:pPr>
        <w:pStyle w:val="Odsekzoznamu"/>
        <w:numPr>
          <w:ilvl w:val="0"/>
          <w:numId w:val="2"/>
        </w:numPr>
        <w:tabs>
          <w:tab w:val="left" w:pos="731"/>
        </w:tabs>
        <w:spacing w:before="0"/>
        <w:rPr>
          <w:rFonts w:ascii="Arial Black"/>
          <w:b/>
          <w:bCs/>
          <w:sz w:val="20"/>
        </w:rPr>
      </w:pPr>
      <w:r w:rsidRPr="0067439A">
        <w:rPr>
          <w:b/>
          <w:bCs/>
        </w:rPr>
        <w:pict w14:anchorId="27384CA2">
          <v:rect id="docshape2" o:spid="_x0000_s2054" style="position:absolute;left:0;text-align:left;margin-left:42.5pt;margin-top:1.05pt;width:14.15pt;height:14.15pt;z-index:15728640;mso-position-horizontal-relative:page" fillcolor="#dadada" stroked="f">
            <w10:wrap anchorx="page"/>
          </v:rect>
        </w:pict>
      </w:r>
      <w:r w:rsidR="0078156F" w:rsidRPr="0067439A">
        <w:rPr>
          <w:rFonts w:ascii="Arial Black"/>
          <w:b/>
          <w:bCs/>
          <w:w w:val="85"/>
          <w:sz w:val="20"/>
        </w:rPr>
        <w:t>LIMITOVAN</w:t>
      </w:r>
      <w:r w:rsidR="0078156F" w:rsidRPr="0067439A">
        <w:rPr>
          <w:rFonts w:ascii="Arial Black"/>
          <w:b/>
          <w:bCs/>
          <w:w w:val="85"/>
          <w:sz w:val="20"/>
        </w:rPr>
        <w:t>Á</w:t>
      </w:r>
      <w:r w:rsidR="0078156F" w:rsidRPr="0067439A">
        <w:rPr>
          <w:rFonts w:ascii="Arial Black"/>
          <w:b/>
          <w:bCs/>
          <w:w w:val="85"/>
          <w:sz w:val="20"/>
        </w:rPr>
        <w:t xml:space="preserve"> Z</w:t>
      </w:r>
      <w:r w:rsidR="0078156F" w:rsidRPr="0067439A">
        <w:rPr>
          <w:rFonts w:ascii="Arial Black"/>
          <w:b/>
          <w:bCs/>
          <w:w w:val="85"/>
          <w:sz w:val="20"/>
        </w:rPr>
        <w:t>Á</w:t>
      </w:r>
      <w:r w:rsidR="0078156F" w:rsidRPr="0067439A">
        <w:rPr>
          <w:rFonts w:ascii="Arial Black"/>
          <w:b/>
          <w:bCs/>
          <w:w w:val="85"/>
          <w:sz w:val="20"/>
        </w:rPr>
        <w:t>RUKA</w:t>
      </w:r>
    </w:p>
    <w:p w14:paraId="27384C0E" w14:textId="102DC9B6" w:rsidR="00195556" w:rsidRDefault="00EC1D58">
      <w:pPr>
        <w:pStyle w:val="Odsekzoznamu"/>
        <w:numPr>
          <w:ilvl w:val="1"/>
          <w:numId w:val="2"/>
        </w:numPr>
        <w:tabs>
          <w:tab w:val="left" w:pos="378"/>
        </w:tabs>
        <w:spacing w:before="122" w:line="288" w:lineRule="auto"/>
        <w:ind w:right="127" w:hanging="361"/>
        <w:rPr>
          <w:sz w:val="16"/>
        </w:rPr>
      </w:pPr>
      <w:r>
        <w:rPr>
          <w:sz w:val="16"/>
        </w:rPr>
        <w:t xml:space="preserve">- FIBERDECK SAS </w:t>
      </w:r>
      <w:r w:rsidR="0078156F">
        <w:rPr>
          <w:sz w:val="16"/>
        </w:rPr>
        <w:t xml:space="preserve">garantuje vlastníkovi </w:t>
      </w:r>
      <w:r>
        <w:rPr>
          <w:sz w:val="16"/>
        </w:rPr>
        <w:t>FIBERDECK</w:t>
      </w:r>
      <w:r>
        <w:rPr>
          <w:position w:val="5"/>
          <w:sz w:val="9"/>
        </w:rPr>
        <w:t>®</w:t>
      </w:r>
      <w:r>
        <w:rPr>
          <w:spacing w:val="28"/>
          <w:position w:val="5"/>
          <w:sz w:val="9"/>
        </w:rPr>
        <w:t xml:space="preserve"> </w:t>
      </w:r>
      <w:r w:rsidR="0078156F">
        <w:rPr>
          <w:sz w:val="16"/>
        </w:rPr>
        <w:t xml:space="preserve">produktov </w:t>
      </w:r>
      <w:r w:rsidR="007203F1">
        <w:rPr>
          <w:sz w:val="16"/>
        </w:rPr>
        <w:t>na určitý čas</w:t>
      </w:r>
      <w:r w:rsidR="003934CB">
        <w:rPr>
          <w:sz w:val="16"/>
        </w:rPr>
        <w:t xml:space="preserve"> záručnej lehoty</w:t>
      </w:r>
      <w:r>
        <w:rPr>
          <w:sz w:val="16"/>
        </w:rPr>
        <w:t xml:space="preserve">, </w:t>
      </w:r>
      <w:r w:rsidR="007203F1">
        <w:rPr>
          <w:sz w:val="16"/>
        </w:rPr>
        <w:t>že tieto produkty</w:t>
      </w:r>
      <w:r>
        <w:rPr>
          <w:w w:val="105"/>
          <w:sz w:val="16"/>
        </w:rPr>
        <w:t>,</w:t>
      </w:r>
      <w:r>
        <w:rPr>
          <w:spacing w:val="-11"/>
          <w:w w:val="105"/>
          <w:sz w:val="16"/>
        </w:rPr>
        <w:t xml:space="preserve"> </w:t>
      </w:r>
      <w:r w:rsidR="007203F1">
        <w:rPr>
          <w:w w:val="105"/>
          <w:sz w:val="16"/>
        </w:rPr>
        <w:t xml:space="preserve">pri normálnych podmienkach a inštalované v súlade s </w:t>
      </w:r>
      <w:r w:rsidR="003934CB">
        <w:rPr>
          <w:w w:val="105"/>
          <w:sz w:val="16"/>
        </w:rPr>
        <w:t>inštalačným</w:t>
      </w:r>
      <w:r w:rsidR="007203F1">
        <w:rPr>
          <w:w w:val="105"/>
          <w:sz w:val="16"/>
        </w:rPr>
        <w:t xml:space="preserve"> a používateľským manuálom </w:t>
      </w:r>
      <w:r>
        <w:rPr>
          <w:w w:val="105"/>
          <w:sz w:val="16"/>
        </w:rPr>
        <w:t>FIBERDECK</w:t>
      </w:r>
      <w:r>
        <w:rPr>
          <w:spacing w:val="-11"/>
          <w:w w:val="105"/>
          <w:sz w:val="16"/>
        </w:rPr>
        <w:t xml:space="preserve"> </w:t>
      </w:r>
      <w:r>
        <w:rPr>
          <w:w w:val="105"/>
          <w:sz w:val="16"/>
        </w:rPr>
        <w:t>SAS,</w:t>
      </w:r>
      <w:r>
        <w:rPr>
          <w:spacing w:val="-11"/>
          <w:w w:val="105"/>
          <w:sz w:val="16"/>
        </w:rPr>
        <w:t xml:space="preserve"> </w:t>
      </w:r>
      <w:r w:rsidR="007203F1">
        <w:rPr>
          <w:w w:val="105"/>
          <w:sz w:val="16"/>
        </w:rPr>
        <w:t xml:space="preserve">by nemali mať žiadne pukliny, triesky, </w:t>
      </w:r>
      <w:proofErr w:type="spellStart"/>
      <w:r w:rsidR="007203F1">
        <w:rPr>
          <w:w w:val="105"/>
          <w:sz w:val="16"/>
        </w:rPr>
        <w:t>delamináciu</w:t>
      </w:r>
      <w:proofErr w:type="spellEnd"/>
      <w:r w:rsidR="007203F1">
        <w:rPr>
          <w:w w:val="105"/>
          <w:sz w:val="16"/>
        </w:rPr>
        <w:t xml:space="preserve">, </w:t>
      </w:r>
      <w:r w:rsidR="003934CB">
        <w:rPr>
          <w:w w:val="105"/>
          <w:sz w:val="16"/>
        </w:rPr>
        <w:t>rozklad</w:t>
      </w:r>
      <w:r w:rsidR="007203F1">
        <w:rPr>
          <w:w w:val="105"/>
          <w:sz w:val="16"/>
        </w:rPr>
        <w:t xml:space="preserve"> alebo štruktúrne problémy spôsobené hubami a hmyzom.</w:t>
      </w:r>
      <w:r>
        <w:rPr>
          <w:w w:val="105"/>
          <w:sz w:val="16"/>
        </w:rPr>
        <w:t xml:space="preserve"> </w:t>
      </w:r>
      <w:r w:rsidR="007203F1">
        <w:rPr>
          <w:w w:val="105"/>
          <w:sz w:val="16"/>
        </w:rPr>
        <w:t xml:space="preserve">Pre zmluvu </w:t>
      </w:r>
      <w:proofErr w:type="spellStart"/>
      <w:r>
        <w:rPr>
          <w:w w:val="105"/>
          <w:sz w:val="16"/>
        </w:rPr>
        <w:t>Limited</w:t>
      </w:r>
      <w:proofErr w:type="spellEnd"/>
      <w:r>
        <w:rPr>
          <w:spacing w:val="-5"/>
          <w:w w:val="105"/>
          <w:sz w:val="16"/>
        </w:rPr>
        <w:t xml:space="preserve"> </w:t>
      </w:r>
      <w:proofErr w:type="spellStart"/>
      <w:r>
        <w:rPr>
          <w:w w:val="105"/>
          <w:sz w:val="16"/>
        </w:rPr>
        <w:t>Warranty</w:t>
      </w:r>
      <w:proofErr w:type="spellEnd"/>
      <w:r>
        <w:rPr>
          <w:w w:val="105"/>
          <w:sz w:val="16"/>
        </w:rPr>
        <w:t>,</w:t>
      </w:r>
      <w:r>
        <w:rPr>
          <w:spacing w:val="-5"/>
          <w:w w:val="105"/>
          <w:sz w:val="16"/>
        </w:rPr>
        <w:t xml:space="preserve"> </w:t>
      </w:r>
      <w:r w:rsidR="007203F1">
        <w:rPr>
          <w:w w:val="105"/>
          <w:sz w:val="16"/>
        </w:rPr>
        <w:t>je pri kúpe vlastník povinný uviesť vlastníka pozemku na ktorom bude produkt FIBERDECK umiestnený.</w:t>
      </w:r>
    </w:p>
    <w:p w14:paraId="27384C0F" w14:textId="2F8941CC" w:rsidR="00195556" w:rsidRDefault="007203F1">
      <w:pPr>
        <w:pStyle w:val="Odsekzoznamu"/>
        <w:numPr>
          <w:ilvl w:val="1"/>
          <w:numId w:val="2"/>
        </w:numPr>
        <w:tabs>
          <w:tab w:val="left" w:pos="378"/>
        </w:tabs>
        <w:spacing w:before="109" w:line="288" w:lineRule="auto"/>
        <w:ind w:right="126" w:hanging="361"/>
        <w:rPr>
          <w:sz w:val="16"/>
        </w:rPr>
      </w:pPr>
      <w:r>
        <w:rPr>
          <w:w w:val="105"/>
          <w:sz w:val="16"/>
        </w:rPr>
        <w:t>–</w:t>
      </w:r>
      <w:r w:rsidR="00EC1D58">
        <w:rPr>
          <w:w w:val="105"/>
          <w:sz w:val="16"/>
        </w:rPr>
        <w:t xml:space="preserve"> </w:t>
      </w:r>
      <w:r>
        <w:rPr>
          <w:w w:val="105"/>
          <w:sz w:val="16"/>
        </w:rPr>
        <w:t xml:space="preserve">Časové obdobie </w:t>
      </w:r>
      <w:proofErr w:type="spellStart"/>
      <w:r w:rsidR="00EC1D58">
        <w:rPr>
          <w:w w:val="105"/>
          <w:sz w:val="16"/>
        </w:rPr>
        <w:t>Limited</w:t>
      </w:r>
      <w:proofErr w:type="spellEnd"/>
      <w:r w:rsidR="00EC1D58">
        <w:rPr>
          <w:spacing w:val="-9"/>
          <w:w w:val="105"/>
          <w:sz w:val="16"/>
        </w:rPr>
        <w:t xml:space="preserve"> </w:t>
      </w:r>
      <w:proofErr w:type="spellStart"/>
      <w:r w:rsidR="00EC1D58">
        <w:rPr>
          <w:w w:val="105"/>
          <w:sz w:val="16"/>
        </w:rPr>
        <w:t>Warranty</w:t>
      </w:r>
      <w:proofErr w:type="spellEnd"/>
      <w:r w:rsidR="00EC1D58">
        <w:rPr>
          <w:spacing w:val="-9"/>
          <w:w w:val="105"/>
          <w:sz w:val="16"/>
        </w:rPr>
        <w:t xml:space="preserve"> </w:t>
      </w:r>
      <w:r w:rsidR="003934CB">
        <w:rPr>
          <w:w w:val="105"/>
          <w:sz w:val="16"/>
        </w:rPr>
        <w:t>-</w:t>
      </w:r>
      <w:proofErr w:type="spellStart"/>
      <w:r w:rsidR="00EC1D58">
        <w:rPr>
          <w:w w:val="105"/>
          <w:sz w:val="16"/>
        </w:rPr>
        <w:t>Warranty</w:t>
      </w:r>
      <w:proofErr w:type="spellEnd"/>
      <w:r w:rsidR="00EC1D58">
        <w:rPr>
          <w:spacing w:val="-9"/>
          <w:w w:val="105"/>
          <w:sz w:val="16"/>
        </w:rPr>
        <w:t xml:space="preserve"> </w:t>
      </w:r>
      <w:proofErr w:type="spellStart"/>
      <w:r w:rsidR="00EC1D58">
        <w:rPr>
          <w:w w:val="105"/>
          <w:sz w:val="16"/>
        </w:rPr>
        <w:t>Period</w:t>
      </w:r>
      <w:proofErr w:type="spellEnd"/>
      <w:r w:rsidR="003934CB">
        <w:rPr>
          <w:w w:val="105"/>
          <w:sz w:val="16"/>
        </w:rPr>
        <w:t xml:space="preserve"> </w:t>
      </w:r>
      <w:r>
        <w:rPr>
          <w:w w:val="105"/>
          <w:sz w:val="16"/>
        </w:rPr>
        <w:t xml:space="preserve">pre </w:t>
      </w:r>
      <w:r w:rsidR="003934CB">
        <w:rPr>
          <w:w w:val="105"/>
          <w:sz w:val="16"/>
        </w:rPr>
        <w:t>produkty</w:t>
      </w:r>
      <w:r>
        <w:rPr>
          <w:w w:val="105"/>
          <w:sz w:val="16"/>
        </w:rPr>
        <w:t xml:space="preserve"> nižšie začínajú dňom kúpy</w:t>
      </w:r>
      <w:r w:rsidR="00EC1D58">
        <w:rPr>
          <w:w w:val="105"/>
          <w:sz w:val="16"/>
        </w:rPr>
        <w:t>,</w:t>
      </w:r>
      <w:r w:rsidR="00EC1D58">
        <w:rPr>
          <w:spacing w:val="-9"/>
          <w:w w:val="105"/>
          <w:sz w:val="16"/>
        </w:rPr>
        <w:t xml:space="preserve"> </w:t>
      </w:r>
      <w:r>
        <w:rPr>
          <w:w w:val="105"/>
          <w:sz w:val="16"/>
        </w:rPr>
        <w:t xml:space="preserve">pre majiteľa pozemku umiestnenia </w:t>
      </w:r>
      <w:r w:rsidR="00EC1D58">
        <w:rPr>
          <w:w w:val="105"/>
          <w:sz w:val="16"/>
        </w:rPr>
        <w:t>FIBERDECK</w:t>
      </w:r>
      <w:r w:rsidR="00EC1D58">
        <w:rPr>
          <w:w w:val="105"/>
          <w:position w:val="5"/>
          <w:sz w:val="9"/>
        </w:rPr>
        <w:t>®</w:t>
      </w:r>
      <w:r>
        <w:rPr>
          <w:w w:val="105"/>
          <w:sz w:val="16"/>
        </w:rPr>
        <w:t xml:space="preserve"> produktu</w:t>
      </w:r>
      <w:r w:rsidR="00EC1D58">
        <w:rPr>
          <w:w w:val="105"/>
          <w:sz w:val="16"/>
        </w:rPr>
        <w:t>.</w:t>
      </w:r>
    </w:p>
    <w:p w14:paraId="27384C10" w14:textId="45511BB1" w:rsidR="00195556" w:rsidRPr="0067439A" w:rsidRDefault="007203F1">
      <w:pPr>
        <w:pStyle w:val="Zkladntext"/>
        <w:spacing w:before="86"/>
        <w:ind w:left="110"/>
        <w:jc w:val="both"/>
        <w:rPr>
          <w:rFonts w:ascii="Arial Black"/>
          <w:b/>
          <w:bCs/>
        </w:rPr>
      </w:pPr>
      <w:r w:rsidRPr="0067439A">
        <w:rPr>
          <w:rFonts w:ascii="Arial Black"/>
          <w:b/>
          <w:bCs/>
          <w:w w:val="90"/>
        </w:rPr>
        <w:t>Z</w:t>
      </w:r>
      <w:r w:rsidRPr="0067439A">
        <w:rPr>
          <w:rFonts w:ascii="Arial Black"/>
          <w:b/>
          <w:bCs/>
          <w:w w:val="90"/>
        </w:rPr>
        <w:t>á</w:t>
      </w:r>
      <w:r w:rsidRPr="0067439A">
        <w:rPr>
          <w:rFonts w:ascii="Arial Black"/>
          <w:b/>
          <w:bCs/>
          <w:w w:val="90"/>
        </w:rPr>
        <w:t>ruka limitovan</w:t>
      </w:r>
      <w:r w:rsidRPr="0067439A">
        <w:rPr>
          <w:rFonts w:ascii="Arial Black"/>
          <w:b/>
          <w:bCs/>
          <w:w w:val="90"/>
        </w:rPr>
        <w:t>á</w:t>
      </w:r>
      <w:r w:rsidRPr="0067439A">
        <w:rPr>
          <w:rFonts w:ascii="Arial Black"/>
          <w:b/>
          <w:bCs/>
          <w:w w:val="90"/>
        </w:rPr>
        <w:t xml:space="preserve"> na 20 rokov pre reziden</w:t>
      </w:r>
      <w:r w:rsidRPr="0067439A">
        <w:rPr>
          <w:rFonts w:ascii="Arial Black"/>
          <w:b/>
          <w:bCs/>
          <w:w w:val="90"/>
        </w:rPr>
        <w:t>č</w:t>
      </w:r>
      <w:r w:rsidRPr="0067439A">
        <w:rPr>
          <w:rFonts w:ascii="Arial Black"/>
          <w:b/>
          <w:bCs/>
          <w:w w:val="90"/>
        </w:rPr>
        <w:t>n</w:t>
      </w:r>
      <w:r w:rsidRPr="0067439A">
        <w:rPr>
          <w:rFonts w:ascii="Arial Black"/>
          <w:b/>
          <w:bCs/>
          <w:w w:val="90"/>
        </w:rPr>
        <w:t>ý</w:t>
      </w:r>
      <w:r w:rsidRPr="0067439A">
        <w:rPr>
          <w:rFonts w:ascii="Arial Black"/>
          <w:b/>
          <w:bCs/>
          <w:w w:val="90"/>
        </w:rPr>
        <w:t xml:space="preserve"> pozemok a 10 rokov pre komer</w:t>
      </w:r>
      <w:r w:rsidRPr="0067439A">
        <w:rPr>
          <w:rFonts w:ascii="Arial Black"/>
          <w:b/>
          <w:bCs/>
          <w:w w:val="90"/>
        </w:rPr>
        <w:t>č</w:t>
      </w:r>
      <w:r w:rsidRPr="0067439A">
        <w:rPr>
          <w:rFonts w:ascii="Arial Black"/>
          <w:b/>
          <w:bCs/>
          <w:w w:val="90"/>
        </w:rPr>
        <w:t>n</w:t>
      </w:r>
      <w:r w:rsidRPr="0067439A">
        <w:rPr>
          <w:rFonts w:ascii="Arial Black"/>
          <w:b/>
          <w:bCs/>
          <w:w w:val="90"/>
        </w:rPr>
        <w:t>ý</w:t>
      </w:r>
      <w:r w:rsidRPr="0067439A">
        <w:rPr>
          <w:rFonts w:ascii="Arial Black"/>
          <w:b/>
          <w:bCs/>
          <w:w w:val="90"/>
        </w:rPr>
        <w:t xml:space="preserve"> pozemok</w:t>
      </w:r>
    </w:p>
    <w:p w14:paraId="27384C11" w14:textId="169F40B8" w:rsidR="00195556" w:rsidRDefault="007203F1">
      <w:pPr>
        <w:pStyle w:val="Zkladntext"/>
        <w:spacing w:before="21" w:line="288" w:lineRule="auto"/>
        <w:ind w:left="110"/>
      </w:pPr>
      <w:r>
        <w:rPr>
          <w:w w:val="105"/>
        </w:rPr>
        <w:t xml:space="preserve">Trvanie </w:t>
      </w:r>
      <w:proofErr w:type="spellStart"/>
      <w:r w:rsidR="00EC1D58">
        <w:rPr>
          <w:w w:val="105"/>
        </w:rPr>
        <w:t>Limited</w:t>
      </w:r>
      <w:proofErr w:type="spellEnd"/>
      <w:r w:rsidR="00EC1D58">
        <w:rPr>
          <w:spacing w:val="-4"/>
          <w:w w:val="105"/>
        </w:rPr>
        <w:t xml:space="preserve"> </w:t>
      </w:r>
      <w:proofErr w:type="spellStart"/>
      <w:r w:rsidR="00EC1D58">
        <w:rPr>
          <w:w w:val="105"/>
        </w:rPr>
        <w:t>Warranty</w:t>
      </w:r>
      <w:proofErr w:type="spellEnd"/>
      <w:r w:rsidR="00EC1D58">
        <w:rPr>
          <w:spacing w:val="-4"/>
          <w:w w:val="105"/>
        </w:rPr>
        <w:t xml:space="preserve"> </w:t>
      </w:r>
      <w:r w:rsidR="00EC1D58">
        <w:rPr>
          <w:w w:val="105"/>
        </w:rPr>
        <w:t>(«</w:t>
      </w:r>
      <w:proofErr w:type="spellStart"/>
      <w:r w:rsidR="00EC1D58">
        <w:rPr>
          <w:w w:val="105"/>
        </w:rPr>
        <w:t>Warranty</w:t>
      </w:r>
      <w:proofErr w:type="spellEnd"/>
      <w:r w:rsidR="00EC1D58">
        <w:rPr>
          <w:spacing w:val="-4"/>
          <w:w w:val="105"/>
        </w:rPr>
        <w:t xml:space="preserve"> </w:t>
      </w:r>
      <w:proofErr w:type="spellStart"/>
      <w:r w:rsidR="00EC1D58">
        <w:rPr>
          <w:w w:val="105"/>
        </w:rPr>
        <w:t>Period</w:t>
      </w:r>
      <w:proofErr w:type="spellEnd"/>
      <w:r w:rsidR="00EC1D58">
        <w:rPr>
          <w:w w:val="105"/>
        </w:rPr>
        <w:t>»)</w:t>
      </w:r>
      <w:r w:rsidR="00EC1D58">
        <w:rPr>
          <w:spacing w:val="-4"/>
          <w:w w:val="105"/>
        </w:rPr>
        <w:t xml:space="preserve"> </w:t>
      </w:r>
      <w:r>
        <w:rPr>
          <w:w w:val="105"/>
        </w:rPr>
        <w:t xml:space="preserve">pre </w:t>
      </w:r>
      <w:r w:rsidR="00EC1D58">
        <w:rPr>
          <w:w w:val="105"/>
        </w:rPr>
        <w:t>FIBERDECK</w:t>
      </w:r>
      <w:r w:rsidR="00EC1D58">
        <w:rPr>
          <w:w w:val="105"/>
          <w:position w:val="5"/>
          <w:sz w:val="9"/>
        </w:rPr>
        <w:t>®</w:t>
      </w:r>
      <w:r w:rsidR="00EC1D58">
        <w:rPr>
          <w:spacing w:val="17"/>
          <w:w w:val="105"/>
          <w:position w:val="5"/>
          <w:sz w:val="9"/>
        </w:rPr>
        <w:t xml:space="preserve"> </w:t>
      </w:r>
      <w:r>
        <w:rPr>
          <w:w w:val="105"/>
        </w:rPr>
        <w:t>produkty uvedené nižšie</w:t>
      </w:r>
      <w:r w:rsidR="00EC1D58">
        <w:rPr>
          <w:w w:val="105"/>
        </w:rPr>
        <w:t>(20)</w:t>
      </w:r>
      <w:r w:rsidR="00EC1D58">
        <w:rPr>
          <w:spacing w:val="-4"/>
          <w:w w:val="105"/>
        </w:rPr>
        <w:t xml:space="preserve"> </w:t>
      </w:r>
      <w:r>
        <w:rPr>
          <w:w w:val="105"/>
        </w:rPr>
        <w:t>rokov odo dňa kúpy pre rezidenčné zóny a desať</w:t>
      </w:r>
      <w:r w:rsidR="00EC1D58">
        <w:rPr>
          <w:w w:val="105"/>
        </w:rPr>
        <w:t>(10</w:t>
      </w:r>
      <w:r>
        <w:rPr>
          <w:w w:val="105"/>
        </w:rPr>
        <w:t>rokov pre komerčn</w:t>
      </w:r>
      <w:r w:rsidR="002A6CF2">
        <w:rPr>
          <w:w w:val="105"/>
        </w:rPr>
        <w:t>é alebo profesionálne použitie</w:t>
      </w:r>
      <w:r w:rsidR="00EC1D58">
        <w:rPr>
          <w:w w:val="105"/>
        </w:rPr>
        <w:t xml:space="preserve">, </w:t>
      </w:r>
      <w:r w:rsidR="002A6CF2">
        <w:rPr>
          <w:w w:val="105"/>
        </w:rPr>
        <w:t xml:space="preserve">keď kupec zostáva majiteľom pozemku na ktorom sa produkt nachádza </w:t>
      </w:r>
      <w:r w:rsidR="00EC1D58">
        <w:rPr>
          <w:w w:val="105"/>
        </w:rPr>
        <w:t>FIBERDECK</w:t>
      </w:r>
      <w:r w:rsidR="00EC1D58">
        <w:rPr>
          <w:w w:val="105"/>
          <w:position w:val="5"/>
          <w:sz w:val="9"/>
        </w:rPr>
        <w:t>®</w:t>
      </w:r>
      <w:r w:rsidR="00EC1D58">
        <w:rPr>
          <w:spacing w:val="25"/>
          <w:w w:val="105"/>
          <w:position w:val="5"/>
          <w:sz w:val="9"/>
        </w:rPr>
        <w:t xml:space="preserve"> </w:t>
      </w:r>
    </w:p>
    <w:p w14:paraId="27384C12" w14:textId="67AD2C0F" w:rsidR="00195556" w:rsidRDefault="002A6CF2">
      <w:pPr>
        <w:pStyle w:val="Zkladntext"/>
        <w:spacing w:before="54" w:line="288" w:lineRule="auto"/>
        <w:ind w:left="1550" w:right="3634"/>
        <w:rPr>
          <w:sz w:val="9"/>
        </w:rPr>
      </w:pPr>
      <w:r>
        <w:rPr>
          <w:w w:val="105"/>
        </w:rPr>
        <w:t>Podlahy</w:t>
      </w:r>
      <w:r w:rsidR="00EC1D58">
        <w:rPr>
          <w:w w:val="105"/>
        </w:rPr>
        <w:t>:</w:t>
      </w:r>
      <w:r w:rsidR="00EC1D58">
        <w:rPr>
          <w:spacing w:val="-9"/>
          <w:w w:val="105"/>
        </w:rPr>
        <w:t xml:space="preserve"> </w:t>
      </w:r>
      <w:proofErr w:type="spellStart"/>
      <w:r w:rsidR="00EC1D58">
        <w:rPr>
          <w:w w:val="105"/>
        </w:rPr>
        <w:t>Heritage</w:t>
      </w:r>
      <w:proofErr w:type="spellEnd"/>
      <w:r w:rsidR="00EC1D58">
        <w:rPr>
          <w:w w:val="105"/>
        </w:rPr>
        <w:t>,</w:t>
      </w:r>
      <w:r w:rsidR="00EC1D58">
        <w:rPr>
          <w:spacing w:val="-9"/>
          <w:w w:val="105"/>
        </w:rPr>
        <w:t xml:space="preserve"> </w:t>
      </w:r>
      <w:proofErr w:type="spellStart"/>
      <w:r w:rsidR="00EC1D58">
        <w:rPr>
          <w:w w:val="105"/>
        </w:rPr>
        <w:t>Harmony</w:t>
      </w:r>
      <w:proofErr w:type="spellEnd"/>
      <w:r w:rsidR="00EC1D58">
        <w:rPr>
          <w:w w:val="105"/>
        </w:rPr>
        <w:t>,</w:t>
      </w:r>
      <w:r w:rsidR="00EC1D58">
        <w:rPr>
          <w:spacing w:val="-9"/>
          <w:w w:val="105"/>
        </w:rPr>
        <w:t xml:space="preserve"> </w:t>
      </w:r>
      <w:r w:rsidR="00EC1D58">
        <w:rPr>
          <w:w w:val="105"/>
        </w:rPr>
        <w:t>Vintage,</w:t>
      </w:r>
      <w:r w:rsidR="00EC1D58">
        <w:rPr>
          <w:spacing w:val="-9"/>
          <w:w w:val="105"/>
        </w:rPr>
        <w:t xml:space="preserve"> </w:t>
      </w:r>
      <w:proofErr w:type="spellStart"/>
      <w:r w:rsidR="00EC1D58">
        <w:rPr>
          <w:w w:val="105"/>
        </w:rPr>
        <w:t>Manhattan</w:t>
      </w:r>
      <w:proofErr w:type="spellEnd"/>
      <w:r w:rsidR="00EC1D58">
        <w:rPr>
          <w:spacing w:val="-9"/>
          <w:w w:val="105"/>
        </w:rPr>
        <w:t xml:space="preserve"> </w:t>
      </w:r>
      <w:proofErr w:type="spellStart"/>
      <w:r w:rsidR="00EC1D58">
        <w:rPr>
          <w:w w:val="105"/>
        </w:rPr>
        <w:t>composite</w:t>
      </w:r>
      <w:proofErr w:type="spellEnd"/>
      <w:r w:rsidR="00EC1D58">
        <w:rPr>
          <w:spacing w:val="-9"/>
          <w:w w:val="105"/>
        </w:rPr>
        <w:t xml:space="preserve"> </w:t>
      </w:r>
      <w:proofErr w:type="spellStart"/>
      <w:r w:rsidR="00EC1D58">
        <w:rPr>
          <w:w w:val="105"/>
        </w:rPr>
        <w:t>board</w:t>
      </w:r>
      <w:proofErr w:type="spellEnd"/>
      <w:r w:rsidR="00EC1D58">
        <w:rPr>
          <w:w w:val="105"/>
        </w:rPr>
        <w:t xml:space="preserve"> </w:t>
      </w:r>
      <w:r>
        <w:rPr>
          <w:w w:val="105"/>
        </w:rPr>
        <w:t>Ploty</w:t>
      </w:r>
      <w:r w:rsidR="00EC1D58">
        <w:rPr>
          <w:w w:val="105"/>
        </w:rPr>
        <w:t xml:space="preserve">: Boston Premium and </w:t>
      </w:r>
      <w:proofErr w:type="spellStart"/>
      <w:r w:rsidR="00EC1D58">
        <w:rPr>
          <w:w w:val="105"/>
        </w:rPr>
        <w:t>Modern</w:t>
      </w:r>
      <w:proofErr w:type="spellEnd"/>
      <w:r w:rsidR="00EC1D58">
        <w:rPr>
          <w:w w:val="105"/>
        </w:rPr>
        <w:t xml:space="preserve"> </w:t>
      </w:r>
      <w:proofErr w:type="spellStart"/>
      <w:r w:rsidR="00EC1D58">
        <w:rPr>
          <w:w w:val="105"/>
        </w:rPr>
        <w:t>composite</w:t>
      </w:r>
      <w:proofErr w:type="spellEnd"/>
      <w:r w:rsidR="00EC1D58">
        <w:rPr>
          <w:w w:val="105"/>
        </w:rPr>
        <w:t xml:space="preserve"> </w:t>
      </w:r>
      <w:proofErr w:type="spellStart"/>
      <w:r w:rsidR="00EC1D58">
        <w:rPr>
          <w:w w:val="105"/>
        </w:rPr>
        <w:t>fence</w:t>
      </w:r>
      <w:proofErr w:type="spellEnd"/>
      <w:r w:rsidR="00EC1D58">
        <w:rPr>
          <w:w w:val="105"/>
        </w:rPr>
        <w:t xml:space="preserve"> </w:t>
      </w:r>
      <w:proofErr w:type="spellStart"/>
      <w:r w:rsidR="00EC1D58">
        <w:rPr>
          <w:w w:val="105"/>
        </w:rPr>
        <w:t>board</w:t>
      </w:r>
      <w:proofErr w:type="spellEnd"/>
      <w:r w:rsidR="00EC1D58">
        <w:rPr>
          <w:w w:val="105"/>
        </w:rPr>
        <w:t xml:space="preserve"> </w:t>
      </w:r>
      <w:proofErr w:type="spellStart"/>
      <w:r w:rsidR="00EC1D58">
        <w:rPr>
          <w:w w:val="105"/>
        </w:rPr>
        <w:t>Cladding</w:t>
      </w:r>
      <w:proofErr w:type="spellEnd"/>
      <w:r w:rsidR="00EC1D58">
        <w:rPr>
          <w:w w:val="105"/>
        </w:rPr>
        <w:t xml:space="preserve">: </w:t>
      </w:r>
      <w:proofErr w:type="spellStart"/>
      <w:r w:rsidR="00EC1D58">
        <w:rPr>
          <w:w w:val="105"/>
        </w:rPr>
        <w:t>cladding</w:t>
      </w:r>
      <w:proofErr w:type="spellEnd"/>
      <w:r w:rsidR="00EC1D58">
        <w:rPr>
          <w:w w:val="105"/>
        </w:rPr>
        <w:t xml:space="preserve"> profile and </w:t>
      </w:r>
      <w:proofErr w:type="spellStart"/>
      <w:r w:rsidR="00EC1D58">
        <w:rPr>
          <w:w w:val="105"/>
        </w:rPr>
        <w:t>Weo</w:t>
      </w:r>
      <w:proofErr w:type="spellEnd"/>
      <w:r w:rsidR="00EC1D58">
        <w:rPr>
          <w:w w:val="105"/>
        </w:rPr>
        <w:t xml:space="preserve"> </w:t>
      </w:r>
      <w:proofErr w:type="spellStart"/>
      <w:r w:rsidR="00EC1D58">
        <w:rPr>
          <w:w w:val="105"/>
        </w:rPr>
        <w:t>Brise-Soleil</w:t>
      </w:r>
      <w:proofErr w:type="spellEnd"/>
      <w:r w:rsidR="00EC1D58">
        <w:rPr>
          <w:w w:val="105"/>
          <w:position w:val="5"/>
          <w:sz w:val="9"/>
        </w:rPr>
        <w:t>®</w:t>
      </w:r>
    </w:p>
    <w:p w14:paraId="27384C13" w14:textId="037DF172" w:rsidR="00195556" w:rsidRPr="0067439A" w:rsidRDefault="002A6CF2">
      <w:pPr>
        <w:pStyle w:val="Zkladntext"/>
        <w:spacing w:before="85"/>
        <w:ind w:left="110"/>
        <w:rPr>
          <w:rFonts w:ascii="Arial Black"/>
          <w:b/>
          <w:bCs/>
        </w:rPr>
      </w:pPr>
      <w:r w:rsidRPr="0067439A">
        <w:rPr>
          <w:rFonts w:ascii="Arial Black"/>
          <w:b/>
          <w:bCs/>
          <w:w w:val="90"/>
        </w:rPr>
        <w:t>Z</w:t>
      </w:r>
      <w:r w:rsidRPr="0067439A">
        <w:rPr>
          <w:rFonts w:ascii="Arial Black"/>
          <w:b/>
          <w:bCs/>
          <w:w w:val="90"/>
        </w:rPr>
        <w:t>á</w:t>
      </w:r>
      <w:r w:rsidRPr="0067439A">
        <w:rPr>
          <w:rFonts w:ascii="Arial Black"/>
          <w:b/>
          <w:bCs/>
          <w:w w:val="90"/>
        </w:rPr>
        <w:t xml:space="preserve">ruka </w:t>
      </w:r>
      <w:proofErr w:type="spellStart"/>
      <w:r w:rsidRPr="0067439A">
        <w:rPr>
          <w:rFonts w:ascii="Arial Black"/>
          <w:b/>
          <w:bCs/>
          <w:w w:val="90"/>
        </w:rPr>
        <w:t>limtovan</w:t>
      </w:r>
      <w:r w:rsidRPr="0067439A">
        <w:rPr>
          <w:rFonts w:ascii="Arial Black"/>
          <w:b/>
          <w:bCs/>
          <w:w w:val="90"/>
        </w:rPr>
        <w:t>á</w:t>
      </w:r>
      <w:proofErr w:type="spellEnd"/>
      <w:r w:rsidRPr="0067439A">
        <w:rPr>
          <w:rFonts w:ascii="Arial Black"/>
          <w:b/>
          <w:bCs/>
          <w:w w:val="90"/>
        </w:rPr>
        <w:t xml:space="preserve"> na 15 rokov pre reziden</w:t>
      </w:r>
      <w:r w:rsidRPr="0067439A">
        <w:rPr>
          <w:rFonts w:ascii="Arial Black"/>
          <w:b/>
          <w:bCs/>
          <w:w w:val="90"/>
        </w:rPr>
        <w:t>č</w:t>
      </w:r>
      <w:r w:rsidRPr="0067439A">
        <w:rPr>
          <w:rFonts w:ascii="Arial Black"/>
          <w:b/>
          <w:bCs/>
          <w:w w:val="90"/>
        </w:rPr>
        <w:t>n</w:t>
      </w:r>
      <w:r w:rsidRPr="0067439A">
        <w:rPr>
          <w:rFonts w:ascii="Arial Black"/>
          <w:b/>
          <w:bCs/>
          <w:w w:val="90"/>
        </w:rPr>
        <w:t>ý</w:t>
      </w:r>
      <w:r w:rsidRPr="0067439A">
        <w:rPr>
          <w:rFonts w:ascii="Arial Black"/>
          <w:b/>
          <w:bCs/>
          <w:w w:val="90"/>
        </w:rPr>
        <w:t xml:space="preserve"> pozemok/ 10 rokov pre komer</w:t>
      </w:r>
      <w:r w:rsidRPr="0067439A">
        <w:rPr>
          <w:rFonts w:ascii="Arial Black"/>
          <w:b/>
          <w:bCs/>
          <w:w w:val="90"/>
        </w:rPr>
        <w:t>č</w:t>
      </w:r>
      <w:r w:rsidRPr="0067439A">
        <w:rPr>
          <w:rFonts w:ascii="Arial Black"/>
          <w:b/>
          <w:bCs/>
          <w:w w:val="90"/>
        </w:rPr>
        <w:t>n</w:t>
      </w:r>
      <w:r w:rsidRPr="0067439A">
        <w:rPr>
          <w:rFonts w:ascii="Arial Black"/>
          <w:b/>
          <w:bCs/>
          <w:w w:val="90"/>
        </w:rPr>
        <w:t>ý</w:t>
      </w:r>
      <w:r w:rsidRPr="0067439A">
        <w:rPr>
          <w:rFonts w:ascii="Arial Black"/>
          <w:b/>
          <w:bCs/>
          <w:w w:val="90"/>
        </w:rPr>
        <w:t xml:space="preserve"> pozemok</w:t>
      </w:r>
    </w:p>
    <w:p w14:paraId="6937F1FB" w14:textId="77777777" w:rsidR="002A6CF2" w:rsidRDefault="002A6CF2" w:rsidP="002A6CF2">
      <w:pPr>
        <w:pStyle w:val="Zkladntext"/>
        <w:spacing w:before="21" w:line="288" w:lineRule="auto"/>
        <w:ind w:left="110"/>
      </w:pPr>
      <w:r>
        <w:rPr>
          <w:w w:val="105"/>
        </w:rPr>
        <w:t>Trvanie</w:t>
      </w:r>
      <w:r w:rsidR="00EC1D58">
        <w:rPr>
          <w:spacing w:val="-2"/>
          <w:w w:val="105"/>
        </w:rPr>
        <w:t xml:space="preserve"> </w:t>
      </w:r>
      <w:proofErr w:type="spellStart"/>
      <w:r w:rsidR="00EC1D58">
        <w:rPr>
          <w:w w:val="105"/>
        </w:rPr>
        <w:t>Limited</w:t>
      </w:r>
      <w:proofErr w:type="spellEnd"/>
      <w:r w:rsidR="00EC1D58">
        <w:rPr>
          <w:spacing w:val="-2"/>
          <w:w w:val="105"/>
        </w:rPr>
        <w:t xml:space="preserve"> </w:t>
      </w:r>
      <w:proofErr w:type="spellStart"/>
      <w:r w:rsidR="00EC1D58">
        <w:rPr>
          <w:w w:val="105"/>
        </w:rPr>
        <w:t>Warranty</w:t>
      </w:r>
      <w:proofErr w:type="spellEnd"/>
      <w:r w:rsidR="00EC1D58">
        <w:rPr>
          <w:spacing w:val="-2"/>
          <w:w w:val="105"/>
        </w:rPr>
        <w:t xml:space="preserve"> </w:t>
      </w:r>
      <w:r w:rsidR="00EC1D58">
        <w:rPr>
          <w:w w:val="105"/>
        </w:rPr>
        <w:t>(«</w:t>
      </w:r>
      <w:proofErr w:type="spellStart"/>
      <w:r w:rsidR="00EC1D58">
        <w:rPr>
          <w:w w:val="105"/>
        </w:rPr>
        <w:t>Warranty</w:t>
      </w:r>
      <w:proofErr w:type="spellEnd"/>
      <w:r w:rsidR="00EC1D58">
        <w:rPr>
          <w:spacing w:val="-2"/>
          <w:w w:val="105"/>
        </w:rPr>
        <w:t xml:space="preserve"> </w:t>
      </w:r>
      <w:proofErr w:type="spellStart"/>
      <w:r w:rsidR="00EC1D58">
        <w:rPr>
          <w:w w:val="105"/>
        </w:rPr>
        <w:t>Period</w:t>
      </w:r>
      <w:proofErr w:type="spellEnd"/>
      <w:r w:rsidR="00EC1D58">
        <w:rPr>
          <w:w w:val="105"/>
        </w:rPr>
        <w:t>»)</w:t>
      </w:r>
      <w:r w:rsidR="00EC1D58">
        <w:rPr>
          <w:spacing w:val="-2"/>
          <w:w w:val="105"/>
        </w:rPr>
        <w:t xml:space="preserve"> </w:t>
      </w:r>
      <w:r>
        <w:rPr>
          <w:w w:val="105"/>
        </w:rPr>
        <w:t>pre</w:t>
      </w:r>
      <w:r w:rsidR="00EC1D58">
        <w:rPr>
          <w:spacing w:val="-2"/>
          <w:w w:val="105"/>
        </w:rPr>
        <w:t xml:space="preserve"> </w:t>
      </w:r>
      <w:r w:rsidR="00EC1D58">
        <w:rPr>
          <w:w w:val="105"/>
        </w:rPr>
        <w:t>FIBERDECK</w:t>
      </w:r>
      <w:r w:rsidR="00EC1D58">
        <w:rPr>
          <w:w w:val="105"/>
          <w:position w:val="5"/>
          <w:sz w:val="9"/>
        </w:rPr>
        <w:t>®</w:t>
      </w:r>
      <w:r w:rsidR="00EC1D58">
        <w:rPr>
          <w:spacing w:val="19"/>
          <w:w w:val="105"/>
          <w:position w:val="5"/>
          <w:sz w:val="9"/>
        </w:rPr>
        <w:t xml:space="preserve"> </w:t>
      </w:r>
      <w:r>
        <w:rPr>
          <w:w w:val="105"/>
        </w:rPr>
        <w:t>produkty uvedené nižšie</w:t>
      </w:r>
      <w:r w:rsidR="00EC1D58">
        <w:rPr>
          <w:spacing w:val="-2"/>
          <w:w w:val="105"/>
        </w:rPr>
        <w:t xml:space="preserve"> </w:t>
      </w:r>
      <w:r w:rsidR="00EC1D58">
        <w:rPr>
          <w:w w:val="105"/>
        </w:rPr>
        <w:t>(15)</w:t>
      </w:r>
      <w:r w:rsidR="00EC1D58">
        <w:rPr>
          <w:spacing w:val="-2"/>
          <w:w w:val="105"/>
        </w:rPr>
        <w:t xml:space="preserve"> </w:t>
      </w:r>
      <w:r>
        <w:rPr>
          <w:w w:val="105"/>
        </w:rPr>
        <w:t>rokov od dátumu kúpy pre rezidenčné zóny a desať</w:t>
      </w:r>
      <w:r w:rsidR="00EC1D58">
        <w:rPr>
          <w:w w:val="105"/>
        </w:rPr>
        <w:t xml:space="preserve">(10) </w:t>
      </w:r>
      <w:r>
        <w:rPr>
          <w:w w:val="105"/>
        </w:rPr>
        <w:t>pre komerčné alebo profesionálne použitie, keď kupec zostáva majiteľom pozemku na ktorom sa produkt nachádza FIBERDECK</w:t>
      </w:r>
      <w:r>
        <w:rPr>
          <w:w w:val="105"/>
          <w:position w:val="5"/>
          <w:sz w:val="9"/>
        </w:rPr>
        <w:t>®</w:t>
      </w:r>
      <w:r>
        <w:rPr>
          <w:spacing w:val="25"/>
          <w:w w:val="105"/>
          <w:position w:val="5"/>
          <w:sz w:val="9"/>
        </w:rPr>
        <w:t xml:space="preserve"> </w:t>
      </w:r>
    </w:p>
    <w:p w14:paraId="27384C14" w14:textId="224B0BBE" w:rsidR="00195556" w:rsidRDefault="00195556">
      <w:pPr>
        <w:pStyle w:val="Zkladntext"/>
        <w:spacing w:before="20" w:line="288" w:lineRule="auto"/>
        <w:ind w:left="110" w:right="127"/>
        <w:jc w:val="both"/>
      </w:pPr>
    </w:p>
    <w:p w14:paraId="6B5420B8" w14:textId="4F47A0D7" w:rsidR="002A6CF2" w:rsidRDefault="002A6CF2">
      <w:pPr>
        <w:pStyle w:val="Zkladntext"/>
        <w:spacing w:before="55" w:line="288" w:lineRule="auto"/>
        <w:ind w:left="1550" w:right="5339"/>
        <w:jc w:val="both"/>
        <w:rPr>
          <w:spacing w:val="-2"/>
          <w:w w:val="105"/>
        </w:rPr>
      </w:pPr>
      <w:r>
        <w:rPr>
          <w:w w:val="105"/>
        </w:rPr>
        <w:t>Podlahy</w:t>
      </w:r>
      <w:r w:rsidR="00EC1D58">
        <w:rPr>
          <w:w w:val="105"/>
        </w:rPr>
        <w:t xml:space="preserve">: Brooklyn, </w:t>
      </w:r>
      <w:proofErr w:type="spellStart"/>
      <w:r w:rsidR="00EC1D58">
        <w:rPr>
          <w:w w:val="105"/>
        </w:rPr>
        <w:t>Patio</w:t>
      </w:r>
      <w:proofErr w:type="spellEnd"/>
      <w:r w:rsidR="00EC1D58">
        <w:rPr>
          <w:w w:val="105"/>
        </w:rPr>
        <w:t xml:space="preserve"> </w:t>
      </w:r>
      <w:proofErr w:type="spellStart"/>
      <w:r w:rsidR="00EC1D58">
        <w:rPr>
          <w:w w:val="105"/>
        </w:rPr>
        <w:t>composite</w:t>
      </w:r>
      <w:proofErr w:type="spellEnd"/>
      <w:r w:rsidR="00EC1D58">
        <w:rPr>
          <w:w w:val="105"/>
        </w:rPr>
        <w:t xml:space="preserve"> </w:t>
      </w:r>
      <w:proofErr w:type="spellStart"/>
      <w:r w:rsidR="00EC1D58">
        <w:rPr>
          <w:w w:val="105"/>
        </w:rPr>
        <w:t>board</w:t>
      </w:r>
      <w:proofErr w:type="spellEnd"/>
      <w:r w:rsidR="00EC1D58">
        <w:rPr>
          <w:w w:val="105"/>
        </w:rPr>
        <w:t xml:space="preserve"> </w:t>
      </w:r>
    </w:p>
    <w:p w14:paraId="27384C15" w14:textId="648A6751" w:rsidR="00195556" w:rsidRDefault="002A6CF2">
      <w:pPr>
        <w:pStyle w:val="Zkladntext"/>
        <w:spacing w:before="55" w:line="288" w:lineRule="auto"/>
        <w:ind w:left="1550" w:right="5339"/>
        <w:jc w:val="both"/>
        <w:rPr>
          <w:sz w:val="9"/>
        </w:rPr>
      </w:pPr>
      <w:r>
        <w:rPr>
          <w:spacing w:val="-2"/>
          <w:w w:val="105"/>
        </w:rPr>
        <w:t>Ploty:</w:t>
      </w:r>
      <w:r w:rsidR="00EC1D58">
        <w:rPr>
          <w:spacing w:val="-1"/>
          <w:w w:val="105"/>
        </w:rPr>
        <w:t xml:space="preserve"> </w:t>
      </w:r>
      <w:r w:rsidR="00EC1D58">
        <w:rPr>
          <w:spacing w:val="-2"/>
          <w:w w:val="105"/>
        </w:rPr>
        <w:t>Boston</w:t>
      </w:r>
      <w:r w:rsidR="00EC1D58">
        <w:rPr>
          <w:w w:val="105"/>
        </w:rPr>
        <w:t xml:space="preserve"> </w:t>
      </w:r>
      <w:r w:rsidR="00EC1D58">
        <w:rPr>
          <w:spacing w:val="-2"/>
          <w:w w:val="105"/>
        </w:rPr>
        <w:t>Nature</w:t>
      </w:r>
      <w:r w:rsidR="00EC1D58">
        <w:rPr>
          <w:spacing w:val="-1"/>
          <w:w w:val="105"/>
        </w:rPr>
        <w:t xml:space="preserve"> </w:t>
      </w:r>
      <w:proofErr w:type="spellStart"/>
      <w:r w:rsidR="00EC1D58">
        <w:rPr>
          <w:spacing w:val="-2"/>
          <w:w w:val="105"/>
        </w:rPr>
        <w:t>composite</w:t>
      </w:r>
      <w:proofErr w:type="spellEnd"/>
      <w:r w:rsidR="00EC1D58">
        <w:rPr>
          <w:w w:val="105"/>
        </w:rPr>
        <w:t xml:space="preserve"> </w:t>
      </w:r>
      <w:proofErr w:type="spellStart"/>
      <w:r w:rsidR="00EC1D58">
        <w:rPr>
          <w:spacing w:val="-2"/>
          <w:w w:val="105"/>
        </w:rPr>
        <w:t>fence</w:t>
      </w:r>
      <w:proofErr w:type="spellEnd"/>
      <w:r w:rsidR="00EC1D58">
        <w:rPr>
          <w:w w:val="105"/>
        </w:rPr>
        <w:t xml:space="preserve"> </w:t>
      </w:r>
      <w:proofErr w:type="spellStart"/>
      <w:r w:rsidR="00EC1D58">
        <w:rPr>
          <w:spacing w:val="-2"/>
          <w:w w:val="105"/>
        </w:rPr>
        <w:t>board</w:t>
      </w:r>
      <w:proofErr w:type="spellEnd"/>
      <w:r w:rsidR="00EC1D58">
        <w:rPr>
          <w:spacing w:val="-2"/>
          <w:w w:val="105"/>
          <w:position w:val="5"/>
          <w:sz w:val="9"/>
        </w:rPr>
        <w:t>(1)</w:t>
      </w:r>
    </w:p>
    <w:p w14:paraId="27384C16" w14:textId="105437F2" w:rsidR="00195556" w:rsidRDefault="00EC1D58">
      <w:pPr>
        <w:spacing w:before="130"/>
        <w:ind w:left="110"/>
        <w:rPr>
          <w:sz w:val="14"/>
        </w:rPr>
      </w:pPr>
      <w:r>
        <w:rPr>
          <w:w w:val="105"/>
          <w:sz w:val="14"/>
        </w:rPr>
        <w:t>(1)</w:t>
      </w:r>
      <w:r>
        <w:rPr>
          <w:spacing w:val="-5"/>
          <w:w w:val="105"/>
          <w:sz w:val="14"/>
        </w:rPr>
        <w:t xml:space="preserve"> </w:t>
      </w:r>
      <w:r>
        <w:rPr>
          <w:w w:val="105"/>
          <w:sz w:val="14"/>
        </w:rPr>
        <w:t>Boston</w:t>
      </w:r>
      <w:r>
        <w:rPr>
          <w:spacing w:val="-5"/>
          <w:w w:val="105"/>
          <w:sz w:val="14"/>
        </w:rPr>
        <w:t xml:space="preserve"> </w:t>
      </w:r>
      <w:r>
        <w:rPr>
          <w:w w:val="105"/>
          <w:sz w:val="14"/>
        </w:rPr>
        <w:t>Nature</w:t>
      </w:r>
      <w:r>
        <w:rPr>
          <w:spacing w:val="-5"/>
          <w:w w:val="105"/>
          <w:sz w:val="14"/>
        </w:rPr>
        <w:t xml:space="preserve"> </w:t>
      </w:r>
      <w:proofErr w:type="spellStart"/>
      <w:r>
        <w:rPr>
          <w:w w:val="105"/>
          <w:sz w:val="14"/>
        </w:rPr>
        <w:t>boards</w:t>
      </w:r>
      <w:proofErr w:type="spellEnd"/>
      <w:r>
        <w:rPr>
          <w:spacing w:val="-5"/>
          <w:w w:val="105"/>
          <w:sz w:val="14"/>
        </w:rPr>
        <w:t xml:space="preserve"> </w:t>
      </w:r>
      <w:r w:rsidR="002A6CF2">
        <w:rPr>
          <w:w w:val="105"/>
          <w:sz w:val="14"/>
        </w:rPr>
        <w:t>nie sú garantované proti škvrnám</w:t>
      </w:r>
      <w:r>
        <w:rPr>
          <w:w w:val="105"/>
          <w:sz w:val="14"/>
        </w:rPr>
        <w:t>,</w:t>
      </w:r>
      <w:r>
        <w:rPr>
          <w:spacing w:val="-5"/>
          <w:w w:val="105"/>
          <w:sz w:val="14"/>
        </w:rPr>
        <w:t xml:space="preserve"> </w:t>
      </w:r>
      <w:r w:rsidR="002A6CF2">
        <w:rPr>
          <w:w w:val="105"/>
          <w:sz w:val="14"/>
        </w:rPr>
        <w:t>a paragrafy</w:t>
      </w:r>
      <w:r>
        <w:rPr>
          <w:spacing w:val="-5"/>
          <w:w w:val="105"/>
          <w:sz w:val="14"/>
        </w:rPr>
        <w:t xml:space="preserve"> </w:t>
      </w:r>
      <w:r>
        <w:rPr>
          <w:w w:val="105"/>
          <w:sz w:val="14"/>
        </w:rPr>
        <w:t>1.3</w:t>
      </w:r>
      <w:r>
        <w:rPr>
          <w:spacing w:val="-5"/>
          <w:w w:val="105"/>
          <w:sz w:val="14"/>
        </w:rPr>
        <w:t xml:space="preserve"> </w:t>
      </w:r>
      <w:r>
        <w:rPr>
          <w:w w:val="105"/>
          <w:sz w:val="14"/>
        </w:rPr>
        <w:t>and</w:t>
      </w:r>
      <w:r>
        <w:rPr>
          <w:spacing w:val="-5"/>
          <w:w w:val="105"/>
          <w:sz w:val="14"/>
        </w:rPr>
        <w:t xml:space="preserve"> </w:t>
      </w:r>
      <w:r>
        <w:rPr>
          <w:w w:val="105"/>
          <w:sz w:val="14"/>
        </w:rPr>
        <w:t>1.4</w:t>
      </w:r>
      <w:r w:rsidR="002A6CF2">
        <w:rPr>
          <w:w w:val="105"/>
          <w:sz w:val="14"/>
        </w:rPr>
        <w:t>nie sú aplikovateľné</w:t>
      </w:r>
      <w:r>
        <w:rPr>
          <w:spacing w:val="-2"/>
          <w:w w:val="105"/>
          <w:sz w:val="14"/>
        </w:rPr>
        <w:t>.</w:t>
      </w:r>
    </w:p>
    <w:p w14:paraId="27384C17" w14:textId="70063339" w:rsidR="00195556" w:rsidRDefault="002A6CF2" w:rsidP="002A6CF2">
      <w:pPr>
        <w:pStyle w:val="Odsekzoznamu"/>
        <w:numPr>
          <w:ilvl w:val="1"/>
          <w:numId w:val="2"/>
        </w:numPr>
        <w:tabs>
          <w:tab w:val="left" w:pos="378"/>
        </w:tabs>
        <w:spacing w:before="154" w:line="276" w:lineRule="auto"/>
        <w:ind w:right="127" w:hanging="361"/>
        <w:jc w:val="left"/>
        <w:rPr>
          <w:sz w:val="16"/>
        </w:rPr>
      </w:pPr>
      <w:r>
        <w:rPr>
          <w:w w:val="105"/>
          <w:sz w:val="16"/>
        </w:rPr>
        <w:t>–</w:t>
      </w:r>
      <w:r w:rsidR="00EC1D58">
        <w:rPr>
          <w:spacing w:val="-12"/>
          <w:w w:val="105"/>
          <w:sz w:val="16"/>
        </w:rPr>
        <w:t xml:space="preserve"> </w:t>
      </w:r>
      <w:r>
        <w:rPr>
          <w:w w:val="105"/>
          <w:sz w:val="16"/>
        </w:rPr>
        <w:t>Odolnosť proti škvrnám</w:t>
      </w:r>
      <w:r w:rsidR="00EC1D58">
        <w:rPr>
          <w:w w:val="105"/>
          <w:sz w:val="16"/>
        </w:rPr>
        <w:t>:</w:t>
      </w:r>
      <w:r w:rsidR="00EC1D58">
        <w:rPr>
          <w:spacing w:val="-11"/>
          <w:w w:val="105"/>
          <w:sz w:val="16"/>
        </w:rPr>
        <w:t xml:space="preserve"> </w:t>
      </w:r>
      <w:r w:rsidR="00EC1D58">
        <w:rPr>
          <w:w w:val="105"/>
          <w:sz w:val="16"/>
        </w:rPr>
        <w:t>FIBERDECK</w:t>
      </w:r>
      <w:r w:rsidR="00EC1D58">
        <w:rPr>
          <w:spacing w:val="-12"/>
          <w:w w:val="105"/>
          <w:sz w:val="16"/>
        </w:rPr>
        <w:t xml:space="preserve"> </w:t>
      </w:r>
      <w:r w:rsidR="00EC1D58">
        <w:rPr>
          <w:w w:val="105"/>
          <w:sz w:val="16"/>
        </w:rPr>
        <w:t>SAS</w:t>
      </w:r>
      <w:r w:rsidR="00EC1D58">
        <w:rPr>
          <w:spacing w:val="-12"/>
          <w:w w:val="105"/>
          <w:sz w:val="16"/>
        </w:rPr>
        <w:t xml:space="preserve"> </w:t>
      </w:r>
      <w:r>
        <w:rPr>
          <w:w w:val="105"/>
          <w:sz w:val="16"/>
        </w:rPr>
        <w:t xml:space="preserve">garantuje všetky </w:t>
      </w:r>
      <w:r w:rsidR="00EC1D58">
        <w:rPr>
          <w:w w:val="105"/>
          <w:sz w:val="16"/>
        </w:rPr>
        <w:t>FIBERDECK</w:t>
      </w:r>
      <w:r w:rsidR="00EC1D58">
        <w:rPr>
          <w:w w:val="105"/>
          <w:position w:val="5"/>
          <w:sz w:val="9"/>
        </w:rPr>
        <w:t>®</w:t>
      </w:r>
      <w:r>
        <w:rPr>
          <w:w w:val="105"/>
          <w:sz w:val="16"/>
        </w:rPr>
        <w:t>produkty sú navrhnuté odolne a mali by si zachovať odolnosť</w:t>
      </w:r>
      <w:r w:rsidR="00EC1D58">
        <w:rPr>
          <w:w w:val="105"/>
          <w:sz w:val="16"/>
        </w:rPr>
        <w:t xml:space="preserve">, </w:t>
      </w:r>
      <w:r>
        <w:rPr>
          <w:w w:val="105"/>
          <w:sz w:val="16"/>
        </w:rPr>
        <w:t>od dátumu kúpy po časové obdobie uvedené vyššie</w:t>
      </w:r>
      <w:r w:rsidR="00EC1D58">
        <w:rPr>
          <w:w w:val="105"/>
          <w:sz w:val="16"/>
        </w:rPr>
        <w:t xml:space="preserve">, </w:t>
      </w:r>
      <w:r>
        <w:rPr>
          <w:w w:val="105"/>
          <w:sz w:val="16"/>
        </w:rPr>
        <w:t>proti ak</w:t>
      </w:r>
      <w:r w:rsidR="005C7A16">
        <w:rPr>
          <w:w w:val="105"/>
          <w:sz w:val="16"/>
        </w:rPr>
        <w:t>ý</w:t>
      </w:r>
      <w:r>
        <w:rPr>
          <w:w w:val="105"/>
          <w:sz w:val="16"/>
        </w:rPr>
        <w:t xml:space="preserve">mkoľvek </w:t>
      </w:r>
      <w:r w:rsidR="005C7A16">
        <w:rPr>
          <w:w w:val="105"/>
          <w:sz w:val="16"/>
        </w:rPr>
        <w:t xml:space="preserve">permanentným </w:t>
      </w:r>
      <w:r>
        <w:rPr>
          <w:w w:val="105"/>
          <w:sz w:val="16"/>
        </w:rPr>
        <w:t>škvrnám sp</w:t>
      </w:r>
      <w:r w:rsidR="005C7A16">
        <w:rPr>
          <w:w w:val="105"/>
          <w:sz w:val="16"/>
        </w:rPr>
        <w:t>ôsobených jedlom</w:t>
      </w:r>
      <w:r w:rsidR="00EC1D58">
        <w:rPr>
          <w:w w:val="105"/>
          <w:sz w:val="16"/>
        </w:rPr>
        <w:t xml:space="preserve">, </w:t>
      </w:r>
      <w:r w:rsidR="005C7A16">
        <w:rPr>
          <w:w w:val="105"/>
          <w:sz w:val="16"/>
        </w:rPr>
        <w:t>ktoré vieme nájsť na rezidenčných plochách</w:t>
      </w:r>
      <w:r w:rsidR="00EC1D58">
        <w:rPr>
          <w:w w:val="105"/>
          <w:sz w:val="16"/>
        </w:rPr>
        <w:t xml:space="preserve">, </w:t>
      </w:r>
      <w:r w:rsidR="005C7A16">
        <w:rPr>
          <w:w w:val="105"/>
          <w:sz w:val="16"/>
        </w:rPr>
        <w:t xml:space="preserve">ak sú </w:t>
      </w:r>
      <w:r w:rsidR="00EC1D58">
        <w:rPr>
          <w:w w:val="105"/>
          <w:sz w:val="16"/>
        </w:rPr>
        <w:t>FIBERDECK</w:t>
      </w:r>
      <w:r w:rsidR="00EC1D58">
        <w:rPr>
          <w:w w:val="105"/>
          <w:position w:val="5"/>
          <w:sz w:val="9"/>
        </w:rPr>
        <w:t>®</w:t>
      </w:r>
      <w:r w:rsidR="00EC1D58">
        <w:rPr>
          <w:spacing w:val="19"/>
          <w:w w:val="105"/>
          <w:position w:val="5"/>
          <w:sz w:val="9"/>
        </w:rPr>
        <w:t xml:space="preserve"> </w:t>
      </w:r>
      <w:r w:rsidR="005C7A16">
        <w:rPr>
          <w:w w:val="105"/>
          <w:sz w:val="16"/>
        </w:rPr>
        <w:t xml:space="preserve">produkty inštalované a udržiavané v súlade s písomnými inštrukciami </w:t>
      </w:r>
      <w:r w:rsidR="00EC1D58">
        <w:rPr>
          <w:w w:val="105"/>
          <w:sz w:val="16"/>
        </w:rPr>
        <w:t>FIBERDECK</w:t>
      </w:r>
      <w:r w:rsidR="00EC1D58">
        <w:rPr>
          <w:spacing w:val="-1"/>
          <w:w w:val="105"/>
          <w:sz w:val="16"/>
        </w:rPr>
        <w:t xml:space="preserve"> </w:t>
      </w:r>
      <w:r w:rsidR="00EC1D58">
        <w:rPr>
          <w:w w:val="105"/>
          <w:sz w:val="16"/>
        </w:rPr>
        <w:t>SAS,</w:t>
      </w:r>
      <w:r w:rsidR="00EC1D58">
        <w:rPr>
          <w:spacing w:val="-1"/>
          <w:w w:val="105"/>
          <w:sz w:val="16"/>
        </w:rPr>
        <w:t xml:space="preserve"> </w:t>
      </w:r>
      <w:r w:rsidR="005C7A16">
        <w:rPr>
          <w:w w:val="105"/>
          <w:sz w:val="16"/>
        </w:rPr>
        <w:t xml:space="preserve">s Informáciami o údržbe </w:t>
      </w:r>
      <w:r w:rsidR="00EC1D58">
        <w:rPr>
          <w:sz w:val="16"/>
        </w:rPr>
        <w:t xml:space="preserve">FIBERDECK SAS </w:t>
      </w:r>
      <w:r w:rsidR="005C7A16">
        <w:rPr>
          <w:sz w:val="16"/>
        </w:rPr>
        <w:t xml:space="preserve">dostupnými na stránke a v súlade s podmienkami uvedenými v tomto texte </w:t>
      </w:r>
      <w:hyperlink r:id="rId8" w:history="1">
        <w:r w:rsidR="005C7A16" w:rsidRPr="0039225E">
          <w:rPr>
            <w:rStyle w:val="Hypertextovprepojenie"/>
            <w:rFonts w:ascii="Arial Black" w:hAnsi="Arial Black"/>
            <w:sz w:val="16"/>
          </w:rPr>
          <w:t>www.fiberdeck.com</w:t>
        </w:r>
        <w:r w:rsidR="005C7A16" w:rsidRPr="0039225E">
          <w:rPr>
            <w:rStyle w:val="Hypertextovprepojenie"/>
            <w:sz w:val="16"/>
          </w:rPr>
          <w:t>a</w:t>
        </w:r>
      </w:hyperlink>
      <w:r w:rsidR="005C7A16">
        <w:rPr>
          <w:sz w:val="16"/>
        </w:rPr>
        <w:t xml:space="preserve"> </w:t>
      </w:r>
      <w:r w:rsidR="00EC1D58">
        <w:rPr>
          <w:w w:val="105"/>
          <w:sz w:val="16"/>
        </w:rPr>
        <w:t>.</w:t>
      </w:r>
    </w:p>
    <w:p w14:paraId="27384C18" w14:textId="628FD586" w:rsidR="00195556" w:rsidRDefault="005C7A16">
      <w:pPr>
        <w:pStyle w:val="Odsekzoznamu"/>
        <w:numPr>
          <w:ilvl w:val="1"/>
          <w:numId w:val="2"/>
        </w:numPr>
        <w:tabs>
          <w:tab w:val="left" w:pos="378"/>
        </w:tabs>
        <w:spacing w:before="116" w:line="276" w:lineRule="auto"/>
        <w:ind w:right="127" w:hanging="361"/>
        <w:rPr>
          <w:sz w:val="16"/>
        </w:rPr>
      </w:pPr>
      <w:r>
        <w:rPr>
          <w:sz w:val="16"/>
        </w:rPr>
        <w:t>–</w:t>
      </w:r>
      <w:r w:rsidR="00EC1D58">
        <w:rPr>
          <w:sz w:val="16"/>
        </w:rPr>
        <w:t xml:space="preserve"> </w:t>
      </w:r>
      <w:r>
        <w:rPr>
          <w:sz w:val="16"/>
        </w:rPr>
        <w:t>Odolno</w:t>
      </w:r>
      <w:r w:rsidR="005076F4">
        <w:rPr>
          <w:sz w:val="16"/>
        </w:rPr>
        <w:t>sť</w:t>
      </w:r>
      <w:r>
        <w:rPr>
          <w:sz w:val="16"/>
        </w:rPr>
        <w:t xml:space="preserve"> proti vyblednutiu</w:t>
      </w:r>
      <w:r w:rsidR="00EC1D58">
        <w:rPr>
          <w:sz w:val="16"/>
        </w:rPr>
        <w:t xml:space="preserve">: FIBERDECK SAS </w:t>
      </w:r>
      <w:r>
        <w:rPr>
          <w:sz w:val="16"/>
        </w:rPr>
        <w:t>garantuje, že zakúpené produkty cez obdobie uvedené vyššie</w:t>
      </w:r>
      <w:r w:rsidR="00EC1D58">
        <w:rPr>
          <w:sz w:val="16"/>
        </w:rPr>
        <w:t>, FIBERDECK</w:t>
      </w:r>
      <w:r w:rsidR="00EC1D58">
        <w:rPr>
          <w:position w:val="5"/>
          <w:sz w:val="9"/>
        </w:rPr>
        <w:t>®</w:t>
      </w:r>
      <w:r w:rsidR="00EC1D58">
        <w:rPr>
          <w:spacing w:val="40"/>
          <w:position w:val="5"/>
          <w:sz w:val="9"/>
        </w:rPr>
        <w:t xml:space="preserve"> </w:t>
      </w:r>
      <w:r w:rsidR="003934CB">
        <w:rPr>
          <w:sz w:val="16"/>
        </w:rPr>
        <w:t>produkty</w:t>
      </w:r>
      <w:r>
        <w:rPr>
          <w:sz w:val="16"/>
        </w:rPr>
        <w:t xml:space="preserve"> sú odolné a mali by zachovať svoju farbu  vďaka odolnosti voči žiareniu a vode,</w:t>
      </w:r>
      <w:r w:rsidR="00EC1D58">
        <w:rPr>
          <w:spacing w:val="40"/>
          <w:sz w:val="16"/>
        </w:rPr>
        <w:t xml:space="preserve"> </w:t>
      </w:r>
      <w:r>
        <w:rPr>
          <w:spacing w:val="40"/>
          <w:sz w:val="16"/>
        </w:rPr>
        <w:t xml:space="preserve">o </w:t>
      </w:r>
      <w:r>
        <w:rPr>
          <w:sz w:val="16"/>
        </w:rPr>
        <w:t>viac ako</w:t>
      </w:r>
      <w:r w:rsidR="00EC1D58">
        <w:rPr>
          <w:spacing w:val="40"/>
          <w:sz w:val="16"/>
        </w:rPr>
        <w:t xml:space="preserve"> </w:t>
      </w:r>
      <w:r w:rsidR="00EC1D58">
        <w:rPr>
          <w:sz w:val="16"/>
        </w:rPr>
        <w:t>5</w:t>
      </w:r>
      <w:r w:rsidR="00EC1D58">
        <w:rPr>
          <w:spacing w:val="40"/>
          <w:sz w:val="16"/>
        </w:rPr>
        <w:t xml:space="preserve"> </w:t>
      </w:r>
      <w:r w:rsidR="00EC1D58">
        <w:rPr>
          <w:sz w:val="16"/>
        </w:rPr>
        <w:t>Delta</w:t>
      </w:r>
      <w:r w:rsidR="00EC1D58">
        <w:rPr>
          <w:spacing w:val="40"/>
          <w:sz w:val="16"/>
        </w:rPr>
        <w:t xml:space="preserve"> </w:t>
      </w:r>
      <w:r w:rsidR="00EC1D58">
        <w:rPr>
          <w:sz w:val="16"/>
        </w:rPr>
        <w:t>E</w:t>
      </w:r>
      <w:r w:rsidR="00EC1D58">
        <w:rPr>
          <w:spacing w:val="40"/>
          <w:sz w:val="16"/>
        </w:rPr>
        <w:t xml:space="preserve"> </w:t>
      </w:r>
      <w:r w:rsidR="00EC1D58">
        <w:rPr>
          <w:sz w:val="16"/>
        </w:rPr>
        <w:t>(</w:t>
      </w:r>
      <w:proofErr w:type="spellStart"/>
      <w:r w:rsidR="00EC1D58">
        <w:rPr>
          <w:sz w:val="16"/>
        </w:rPr>
        <w:t>Hunter</w:t>
      </w:r>
      <w:proofErr w:type="spellEnd"/>
      <w:r w:rsidR="00EC1D58">
        <w:rPr>
          <w:sz w:val="16"/>
        </w:rPr>
        <w:t>)</w:t>
      </w:r>
      <w:r w:rsidR="00EC1D58">
        <w:rPr>
          <w:spacing w:val="40"/>
          <w:sz w:val="16"/>
        </w:rPr>
        <w:t xml:space="preserve"> </w:t>
      </w:r>
      <w:r>
        <w:rPr>
          <w:sz w:val="16"/>
        </w:rPr>
        <w:t>jednotiek</w:t>
      </w:r>
      <w:r w:rsidR="00EC1D58">
        <w:rPr>
          <w:sz w:val="16"/>
        </w:rPr>
        <w:t xml:space="preserve">, </w:t>
      </w:r>
      <w:r>
        <w:rPr>
          <w:sz w:val="16"/>
        </w:rPr>
        <w:t xml:space="preserve">ak sú </w:t>
      </w:r>
      <w:r w:rsidR="00EC1D58">
        <w:rPr>
          <w:sz w:val="16"/>
        </w:rPr>
        <w:t>FIBERDECK</w:t>
      </w:r>
      <w:r w:rsidR="00EC1D58">
        <w:rPr>
          <w:position w:val="5"/>
          <w:sz w:val="9"/>
        </w:rPr>
        <w:t>®</w:t>
      </w:r>
      <w:r w:rsidR="00EC1D58">
        <w:rPr>
          <w:spacing w:val="40"/>
          <w:position w:val="5"/>
          <w:sz w:val="9"/>
        </w:rPr>
        <w:t xml:space="preserve"> </w:t>
      </w:r>
      <w:r>
        <w:rPr>
          <w:sz w:val="16"/>
        </w:rPr>
        <w:t xml:space="preserve">produkty inštalované v súlade s písomnými inštrukciami </w:t>
      </w:r>
      <w:r w:rsidR="00EC1D58">
        <w:rPr>
          <w:sz w:val="16"/>
        </w:rPr>
        <w:t xml:space="preserve">FIBERDECK SAS, </w:t>
      </w:r>
      <w:r>
        <w:rPr>
          <w:w w:val="105"/>
          <w:sz w:val="16"/>
        </w:rPr>
        <w:t xml:space="preserve">s Informáciami o údržbe </w:t>
      </w:r>
      <w:r>
        <w:rPr>
          <w:sz w:val="16"/>
        </w:rPr>
        <w:t xml:space="preserve">FIBERDECK SAS dostupnými na stránke a v súlade s podmienkami uvedenými v tomto texte </w:t>
      </w:r>
      <w:hyperlink r:id="rId9" w:history="1">
        <w:r w:rsidRPr="0039225E">
          <w:rPr>
            <w:rStyle w:val="Hypertextovprepojenie"/>
            <w:rFonts w:ascii="Arial Black" w:hAnsi="Arial Black"/>
            <w:sz w:val="16"/>
          </w:rPr>
          <w:t>www.fiberdeck.com</w:t>
        </w:r>
        <w:r w:rsidRPr="0039225E">
          <w:rPr>
            <w:rStyle w:val="Hypertextovprepojenie"/>
            <w:sz w:val="16"/>
          </w:rPr>
          <w:t>a</w:t>
        </w:r>
      </w:hyperlink>
      <w:r>
        <w:rPr>
          <w:sz w:val="16"/>
        </w:rPr>
        <w:t xml:space="preserve"> </w:t>
      </w:r>
      <w:r>
        <w:rPr>
          <w:w w:val="105"/>
          <w:sz w:val="16"/>
        </w:rPr>
        <w:t>.</w:t>
      </w:r>
    </w:p>
    <w:p w14:paraId="27384C1A" w14:textId="3C791C7C" w:rsidR="00195556" w:rsidRPr="00B9403B" w:rsidRDefault="00EC1D58" w:rsidP="005076F4">
      <w:pPr>
        <w:pStyle w:val="Odsekzoznamu"/>
        <w:numPr>
          <w:ilvl w:val="1"/>
          <w:numId w:val="2"/>
        </w:numPr>
        <w:tabs>
          <w:tab w:val="left" w:pos="378"/>
        </w:tabs>
        <w:spacing w:before="116" w:line="288" w:lineRule="auto"/>
        <w:ind w:right="127" w:hanging="361"/>
        <w:jc w:val="left"/>
        <w:rPr>
          <w:sz w:val="16"/>
        </w:rPr>
        <w:sectPr w:rsidR="00195556" w:rsidRPr="00B9403B">
          <w:footerReference w:type="default" r:id="rId10"/>
          <w:type w:val="continuous"/>
          <w:pgSz w:w="11910" w:h="16840"/>
          <w:pgMar w:top="920" w:right="720" w:bottom="300" w:left="740" w:header="0" w:footer="105" w:gutter="0"/>
          <w:pgNumType w:start="1"/>
          <w:cols w:space="708"/>
        </w:sectPr>
      </w:pPr>
      <w:r w:rsidRPr="00B9403B">
        <w:rPr>
          <w:w w:val="105"/>
          <w:sz w:val="16"/>
        </w:rPr>
        <w:t>-</w:t>
      </w:r>
      <w:r w:rsidR="005076F4">
        <w:rPr>
          <w:w w:val="105"/>
          <w:sz w:val="16"/>
        </w:rPr>
        <w:t>V</w:t>
      </w:r>
      <w:r w:rsidR="005C7A16" w:rsidRPr="00B9403B">
        <w:rPr>
          <w:w w:val="105"/>
          <w:sz w:val="16"/>
        </w:rPr>
        <w:t>ýnimky zo záruky proti sfarbeniu a škvrnám</w:t>
      </w:r>
      <w:r w:rsidRPr="00B9403B">
        <w:rPr>
          <w:w w:val="105"/>
          <w:sz w:val="16"/>
        </w:rPr>
        <w:t>:</w:t>
      </w:r>
      <w:r w:rsidRPr="00B9403B">
        <w:rPr>
          <w:spacing w:val="-10"/>
          <w:w w:val="105"/>
          <w:sz w:val="16"/>
        </w:rPr>
        <w:t xml:space="preserve"> </w:t>
      </w:r>
      <w:r w:rsidRPr="00B9403B">
        <w:rPr>
          <w:w w:val="105"/>
          <w:sz w:val="16"/>
        </w:rPr>
        <w:t>FIBERDECK</w:t>
      </w:r>
      <w:r w:rsidRPr="00B9403B">
        <w:rPr>
          <w:spacing w:val="-10"/>
          <w:w w:val="105"/>
          <w:sz w:val="16"/>
        </w:rPr>
        <w:t xml:space="preserve"> </w:t>
      </w:r>
      <w:r w:rsidRPr="00B9403B">
        <w:rPr>
          <w:w w:val="105"/>
          <w:sz w:val="16"/>
        </w:rPr>
        <w:t>SAS</w:t>
      </w:r>
      <w:r w:rsidR="005C7A16" w:rsidRPr="00B9403B">
        <w:rPr>
          <w:w w:val="105"/>
          <w:sz w:val="16"/>
        </w:rPr>
        <w:t xml:space="preserve"> nevie zaručiť, že produkt nebude meniť farbu alebo </w:t>
      </w:r>
      <w:r w:rsidR="003934CB" w:rsidRPr="00B9403B">
        <w:rPr>
          <w:w w:val="105"/>
          <w:sz w:val="16"/>
        </w:rPr>
        <w:t>zaškvrnenie. Ak</w:t>
      </w:r>
      <w:r w:rsidR="005C7A16" w:rsidRPr="00B9403B">
        <w:rPr>
          <w:w w:val="105"/>
          <w:sz w:val="16"/>
        </w:rPr>
        <w:t xml:space="preserve"> sú správne nainštalované a udržiavané na rezidenčnom pozemku</w:t>
      </w:r>
      <w:r w:rsidRPr="00B9403B">
        <w:rPr>
          <w:w w:val="105"/>
          <w:sz w:val="16"/>
        </w:rPr>
        <w:t>, FIBERDECK</w:t>
      </w:r>
      <w:r w:rsidRPr="00B9403B">
        <w:rPr>
          <w:w w:val="105"/>
          <w:position w:val="5"/>
          <w:sz w:val="9"/>
        </w:rPr>
        <w:t>®</w:t>
      </w:r>
      <w:r w:rsidRPr="00B9403B">
        <w:rPr>
          <w:spacing w:val="21"/>
          <w:w w:val="105"/>
          <w:position w:val="5"/>
          <w:sz w:val="9"/>
        </w:rPr>
        <w:t xml:space="preserve"> </w:t>
      </w:r>
      <w:proofErr w:type="spellStart"/>
      <w:r w:rsidRPr="00B9403B">
        <w:rPr>
          <w:w w:val="105"/>
          <w:sz w:val="16"/>
        </w:rPr>
        <w:t>composite</w:t>
      </w:r>
      <w:proofErr w:type="spellEnd"/>
      <w:r w:rsidR="005076F4">
        <w:rPr>
          <w:w w:val="105"/>
          <w:sz w:val="16"/>
        </w:rPr>
        <w:t xml:space="preserve"> </w:t>
      </w:r>
      <w:r w:rsidR="00B9403B" w:rsidRPr="00B9403B">
        <w:rPr>
          <w:w w:val="105"/>
          <w:sz w:val="16"/>
        </w:rPr>
        <w:t>odolá sfarbeniu a škvrnám</w:t>
      </w:r>
      <w:r w:rsidRPr="00B9403B">
        <w:rPr>
          <w:w w:val="105"/>
          <w:sz w:val="16"/>
        </w:rPr>
        <w:t xml:space="preserve">. </w:t>
      </w:r>
      <w:r w:rsidR="00B9403B">
        <w:rPr>
          <w:w w:val="105"/>
          <w:sz w:val="16"/>
        </w:rPr>
        <w:t>Žiadny materi</w:t>
      </w:r>
      <w:r w:rsidR="005076F4">
        <w:rPr>
          <w:w w:val="105"/>
          <w:sz w:val="16"/>
        </w:rPr>
        <w:t>á</w:t>
      </w:r>
      <w:r w:rsidR="00B9403B">
        <w:rPr>
          <w:w w:val="105"/>
          <w:sz w:val="16"/>
        </w:rPr>
        <w:t xml:space="preserve">l nie </w:t>
      </w:r>
      <w:r w:rsidR="005076F4">
        <w:rPr>
          <w:w w:val="105"/>
          <w:sz w:val="16"/>
        </w:rPr>
        <w:t>je</w:t>
      </w:r>
      <w:r w:rsidR="00B9403B">
        <w:rPr>
          <w:w w:val="105"/>
          <w:sz w:val="16"/>
        </w:rPr>
        <w:t xml:space="preserve"> úplne odolný vo</w:t>
      </w:r>
      <w:r w:rsidR="005076F4">
        <w:rPr>
          <w:w w:val="105"/>
          <w:sz w:val="16"/>
        </w:rPr>
        <w:t>či</w:t>
      </w:r>
      <w:r w:rsidR="00B9403B">
        <w:rPr>
          <w:w w:val="105"/>
          <w:sz w:val="16"/>
        </w:rPr>
        <w:t xml:space="preserve"> podmienkam ako UV žiarenie a škvrny z m</w:t>
      </w:r>
      <w:r w:rsidR="005076F4">
        <w:rPr>
          <w:w w:val="105"/>
          <w:sz w:val="16"/>
        </w:rPr>
        <w:t>astnoty a iných materiálov.</w:t>
      </w:r>
    </w:p>
    <w:p w14:paraId="27384C1B" w14:textId="0287B48C" w:rsidR="00195556" w:rsidRDefault="005076F4">
      <w:pPr>
        <w:pStyle w:val="Odsekzoznamu"/>
        <w:numPr>
          <w:ilvl w:val="1"/>
          <w:numId w:val="2"/>
        </w:numPr>
        <w:tabs>
          <w:tab w:val="left" w:pos="378"/>
        </w:tabs>
        <w:spacing w:before="93" w:line="288" w:lineRule="auto"/>
        <w:ind w:right="127" w:hanging="361"/>
        <w:rPr>
          <w:sz w:val="16"/>
        </w:rPr>
      </w:pPr>
      <w:r>
        <w:rPr>
          <w:sz w:val="16"/>
        </w:rPr>
        <w:lastRenderedPageBreak/>
        <w:t>–</w:t>
      </w:r>
      <w:r w:rsidR="00EC1D58">
        <w:rPr>
          <w:sz w:val="16"/>
        </w:rPr>
        <w:t xml:space="preserve"> </w:t>
      </w:r>
      <w:r>
        <w:rPr>
          <w:sz w:val="16"/>
        </w:rPr>
        <w:t>Bez ohľadu na akýkoľvek iný bod v tejto</w:t>
      </w:r>
      <w:r w:rsidR="00EC1D58">
        <w:rPr>
          <w:sz w:val="16"/>
        </w:rPr>
        <w:t xml:space="preserve"> Limit</w:t>
      </w:r>
      <w:r>
        <w:rPr>
          <w:sz w:val="16"/>
        </w:rPr>
        <w:t>ovanej záruke</w:t>
      </w:r>
      <w:r w:rsidR="00EC1D58">
        <w:rPr>
          <w:sz w:val="16"/>
        </w:rPr>
        <w:t xml:space="preserve">, FIBERDECK SAS </w:t>
      </w:r>
      <w:r>
        <w:rPr>
          <w:sz w:val="16"/>
        </w:rPr>
        <w:t>negarantuje odolnosť voči škvrnám</w:t>
      </w:r>
      <w:r w:rsidR="00EC1D58">
        <w:rPr>
          <w:sz w:val="16"/>
        </w:rPr>
        <w:t xml:space="preserve"> </w:t>
      </w:r>
      <w:r>
        <w:rPr>
          <w:sz w:val="16"/>
        </w:rPr>
        <w:t>spôsobenými vyliatím alebo aplikovaním materiálov, ktoré nie sú okamžite a poriadne odstránené mydlovou vodou alebo detergentom.</w:t>
      </w:r>
    </w:p>
    <w:p w14:paraId="27384C1C" w14:textId="2EB06CB5" w:rsidR="00195556" w:rsidRDefault="005076F4">
      <w:pPr>
        <w:pStyle w:val="Odsekzoznamu"/>
        <w:numPr>
          <w:ilvl w:val="1"/>
          <w:numId w:val="2"/>
        </w:numPr>
        <w:tabs>
          <w:tab w:val="left" w:pos="378"/>
        </w:tabs>
        <w:spacing w:before="111"/>
        <w:ind w:left="377"/>
        <w:rPr>
          <w:sz w:val="16"/>
        </w:rPr>
      </w:pPr>
      <w:r>
        <w:rPr>
          <w:w w:val="105"/>
          <w:sz w:val="16"/>
        </w:rPr>
        <w:t>–</w:t>
      </w:r>
      <w:r w:rsidR="00EC1D58">
        <w:rPr>
          <w:spacing w:val="-1"/>
          <w:w w:val="105"/>
          <w:sz w:val="16"/>
        </w:rPr>
        <w:t xml:space="preserve"> </w:t>
      </w:r>
      <w:r>
        <w:rPr>
          <w:w w:val="105"/>
          <w:sz w:val="16"/>
        </w:rPr>
        <w:t>Všetky záruky sú úplne zrušené ak nastane jedna s nasledujúcich udalostí</w:t>
      </w:r>
      <w:r w:rsidR="00EC1D58">
        <w:rPr>
          <w:spacing w:val="-2"/>
          <w:w w:val="105"/>
          <w:sz w:val="16"/>
        </w:rPr>
        <w:t>:</w:t>
      </w:r>
    </w:p>
    <w:p w14:paraId="27384C1D" w14:textId="2C2B5519" w:rsidR="00195556" w:rsidRDefault="00EC1D58">
      <w:pPr>
        <w:pStyle w:val="Odsekzoznamu"/>
        <w:numPr>
          <w:ilvl w:val="2"/>
          <w:numId w:val="2"/>
        </w:numPr>
        <w:tabs>
          <w:tab w:val="left" w:pos="933"/>
        </w:tabs>
        <w:spacing w:before="150" w:line="256" w:lineRule="auto"/>
        <w:ind w:right="128"/>
        <w:rPr>
          <w:sz w:val="16"/>
        </w:rPr>
      </w:pPr>
      <w:r>
        <w:rPr>
          <w:w w:val="105"/>
          <w:sz w:val="16"/>
        </w:rPr>
        <w:t>FIBERDECK</w:t>
      </w:r>
      <w:r>
        <w:rPr>
          <w:w w:val="105"/>
          <w:position w:val="5"/>
          <w:sz w:val="9"/>
        </w:rPr>
        <w:t>®</w:t>
      </w:r>
      <w:r>
        <w:rPr>
          <w:spacing w:val="25"/>
          <w:w w:val="105"/>
          <w:position w:val="5"/>
          <w:sz w:val="9"/>
        </w:rPr>
        <w:t xml:space="preserve"> </w:t>
      </w:r>
      <w:r>
        <w:rPr>
          <w:w w:val="105"/>
          <w:sz w:val="16"/>
        </w:rPr>
        <w:t>produ</w:t>
      </w:r>
      <w:r w:rsidR="005076F4">
        <w:rPr>
          <w:w w:val="105"/>
          <w:sz w:val="16"/>
        </w:rPr>
        <w:t xml:space="preserve">kt nie je </w:t>
      </w:r>
      <w:r w:rsidR="003934CB">
        <w:rPr>
          <w:w w:val="105"/>
          <w:sz w:val="16"/>
        </w:rPr>
        <w:t>inštalovaný</w:t>
      </w:r>
      <w:r w:rsidR="005076F4">
        <w:rPr>
          <w:w w:val="105"/>
          <w:sz w:val="16"/>
        </w:rPr>
        <w:t xml:space="preserve"> v súlade s inštalačnými pokynmi a nie je udržiavaný v súlade s Informáciami o údržbe dostupnými na stránke</w:t>
      </w:r>
      <w:r>
        <w:rPr>
          <w:w w:val="105"/>
          <w:sz w:val="16"/>
        </w:rPr>
        <w:t xml:space="preserve"> </w:t>
      </w:r>
      <w:hyperlink r:id="rId11">
        <w:r>
          <w:rPr>
            <w:rFonts w:ascii="Arial Black" w:hAnsi="Arial Black"/>
            <w:sz w:val="16"/>
          </w:rPr>
          <w:t>www.fiberdeck.com</w:t>
        </w:r>
      </w:hyperlink>
      <w:r w:rsidR="005076F4">
        <w:rPr>
          <w:rFonts w:ascii="Arial Black" w:hAnsi="Arial Black"/>
          <w:spacing w:val="-7"/>
          <w:sz w:val="16"/>
        </w:rPr>
        <w:t xml:space="preserve">, </w:t>
      </w:r>
      <w:r w:rsidR="005076F4">
        <w:rPr>
          <w:spacing w:val="-7"/>
          <w:sz w:val="16"/>
        </w:rPr>
        <w:t>všetka záruka sa automaticky maže.</w:t>
      </w:r>
    </w:p>
    <w:p w14:paraId="27384C1E" w14:textId="594A49EB" w:rsidR="00195556" w:rsidRDefault="005076F4">
      <w:pPr>
        <w:pStyle w:val="Odsekzoznamu"/>
        <w:numPr>
          <w:ilvl w:val="2"/>
          <w:numId w:val="2"/>
        </w:numPr>
        <w:tabs>
          <w:tab w:val="left" w:pos="933"/>
        </w:tabs>
        <w:spacing w:before="138" w:line="288" w:lineRule="auto"/>
        <w:ind w:right="128"/>
        <w:rPr>
          <w:sz w:val="16"/>
        </w:rPr>
      </w:pPr>
      <w:r>
        <w:rPr>
          <w:w w:val="105"/>
          <w:sz w:val="16"/>
        </w:rPr>
        <w:t>Použitie produktov so silným zásaditým alebo kyslým</w:t>
      </w:r>
      <w:r w:rsidR="00EC1D58">
        <w:rPr>
          <w:w w:val="105"/>
          <w:sz w:val="16"/>
        </w:rPr>
        <w:t xml:space="preserve"> pH, </w:t>
      </w:r>
      <w:r>
        <w:rPr>
          <w:w w:val="105"/>
          <w:sz w:val="16"/>
        </w:rPr>
        <w:t>silné rozpúšťadlá</w:t>
      </w:r>
      <w:r w:rsidR="00EC1D58">
        <w:rPr>
          <w:w w:val="105"/>
          <w:sz w:val="16"/>
        </w:rPr>
        <w:t xml:space="preserve">, </w:t>
      </w:r>
      <w:r>
        <w:rPr>
          <w:w w:val="105"/>
          <w:sz w:val="16"/>
        </w:rPr>
        <w:t>farby na báze oleja</w:t>
      </w:r>
      <w:r w:rsidR="00EC1D58">
        <w:rPr>
          <w:w w:val="105"/>
          <w:sz w:val="16"/>
        </w:rPr>
        <w:t xml:space="preserve">, </w:t>
      </w:r>
      <w:r w:rsidR="00E343D9">
        <w:rPr>
          <w:w w:val="105"/>
          <w:sz w:val="16"/>
        </w:rPr>
        <w:t>zhrdzavené kovové časti</w:t>
      </w:r>
      <w:r w:rsidR="00EC1D58">
        <w:rPr>
          <w:w w:val="105"/>
          <w:sz w:val="16"/>
        </w:rPr>
        <w:t>,</w:t>
      </w:r>
      <w:r w:rsidR="00E343D9">
        <w:rPr>
          <w:w w:val="105"/>
          <w:sz w:val="16"/>
        </w:rPr>
        <w:t xml:space="preserve"> betón alebo iné stavebné materiály</w:t>
      </w:r>
      <w:r w:rsidR="00EC1D58">
        <w:rPr>
          <w:w w:val="105"/>
          <w:sz w:val="16"/>
        </w:rPr>
        <w:t xml:space="preserve">, </w:t>
      </w:r>
      <w:r w:rsidR="00E343D9">
        <w:rPr>
          <w:w w:val="105"/>
          <w:sz w:val="16"/>
        </w:rPr>
        <w:t>pórovité minerály alebo minerály s obsahom vody</w:t>
      </w:r>
      <w:r w:rsidR="00EC1D58">
        <w:rPr>
          <w:w w:val="105"/>
          <w:sz w:val="16"/>
        </w:rPr>
        <w:t xml:space="preserve">, </w:t>
      </w:r>
      <w:r w:rsidR="00E343D9">
        <w:rPr>
          <w:w w:val="105"/>
          <w:sz w:val="16"/>
        </w:rPr>
        <w:t xml:space="preserve">akékoľvek iné materiály nevhodné na použitie na podlahových doskách ktoré môžu poškodiť </w:t>
      </w:r>
      <w:r w:rsidR="00EC1D58">
        <w:rPr>
          <w:w w:val="105"/>
          <w:sz w:val="16"/>
        </w:rPr>
        <w:t>FIBERDECK</w:t>
      </w:r>
      <w:r w:rsidR="00EC1D58">
        <w:rPr>
          <w:w w:val="105"/>
          <w:position w:val="5"/>
          <w:sz w:val="9"/>
        </w:rPr>
        <w:t>®</w:t>
      </w:r>
      <w:r w:rsidR="00E343D9">
        <w:rPr>
          <w:w w:val="105"/>
          <w:sz w:val="16"/>
        </w:rPr>
        <w:t xml:space="preserve"> produkty a vedú k zrušeniu zmluvy o záruke</w:t>
      </w:r>
      <w:r w:rsidR="00EC1D58">
        <w:rPr>
          <w:w w:val="105"/>
          <w:sz w:val="16"/>
        </w:rPr>
        <w:t>.</w:t>
      </w:r>
    </w:p>
    <w:p w14:paraId="27384C1F" w14:textId="67BE58DF" w:rsidR="00195556" w:rsidRDefault="00E343D9">
      <w:pPr>
        <w:pStyle w:val="Odsekzoznamu"/>
        <w:numPr>
          <w:ilvl w:val="2"/>
          <w:numId w:val="2"/>
        </w:numPr>
        <w:tabs>
          <w:tab w:val="left" w:pos="933"/>
        </w:tabs>
        <w:spacing w:before="111" w:line="288" w:lineRule="auto"/>
        <w:ind w:right="127"/>
        <w:rPr>
          <w:sz w:val="16"/>
        </w:rPr>
      </w:pPr>
      <w:r>
        <w:rPr>
          <w:spacing w:val="-1"/>
          <w:w w:val="105"/>
          <w:sz w:val="16"/>
        </w:rPr>
        <w:t xml:space="preserve">Priamy alebo nepriamy kontakt </w:t>
      </w:r>
      <w:r w:rsidR="00EC1D58">
        <w:rPr>
          <w:spacing w:val="-1"/>
          <w:w w:val="105"/>
          <w:sz w:val="16"/>
        </w:rPr>
        <w:t xml:space="preserve"> </w:t>
      </w:r>
      <w:r w:rsidR="00EC1D58">
        <w:rPr>
          <w:w w:val="105"/>
          <w:sz w:val="16"/>
        </w:rPr>
        <w:t>FIBERDECK</w:t>
      </w:r>
      <w:r w:rsidR="00EC1D58">
        <w:rPr>
          <w:w w:val="105"/>
          <w:position w:val="5"/>
          <w:sz w:val="9"/>
        </w:rPr>
        <w:t>®</w:t>
      </w:r>
      <w:r w:rsidR="00EC1D58">
        <w:rPr>
          <w:spacing w:val="20"/>
          <w:w w:val="105"/>
          <w:position w:val="5"/>
          <w:sz w:val="9"/>
        </w:rPr>
        <w:t xml:space="preserve"> </w:t>
      </w:r>
      <w:r w:rsidR="00EC1D58">
        <w:rPr>
          <w:w w:val="105"/>
          <w:sz w:val="16"/>
        </w:rPr>
        <w:t>produ</w:t>
      </w:r>
      <w:r>
        <w:rPr>
          <w:w w:val="105"/>
          <w:sz w:val="16"/>
        </w:rPr>
        <w:t>ktov s extrémnymi teplotami</w:t>
      </w:r>
      <w:r w:rsidR="00EC1D58">
        <w:rPr>
          <w:spacing w:val="-1"/>
          <w:w w:val="105"/>
          <w:sz w:val="16"/>
        </w:rPr>
        <w:t xml:space="preserve"> </w:t>
      </w:r>
      <w:r w:rsidR="00EC1D58">
        <w:rPr>
          <w:w w:val="105"/>
          <w:sz w:val="16"/>
        </w:rPr>
        <w:t>(</w:t>
      </w:r>
      <w:r>
        <w:rPr>
          <w:w w:val="105"/>
          <w:sz w:val="16"/>
        </w:rPr>
        <w:t>cez</w:t>
      </w:r>
      <w:r w:rsidR="00EC1D58">
        <w:rPr>
          <w:spacing w:val="-1"/>
          <w:w w:val="105"/>
          <w:sz w:val="16"/>
        </w:rPr>
        <w:t xml:space="preserve"> </w:t>
      </w:r>
      <w:r w:rsidR="00EC1D58">
        <w:rPr>
          <w:w w:val="105"/>
          <w:sz w:val="16"/>
        </w:rPr>
        <w:t>100°C)</w:t>
      </w:r>
      <w:r w:rsidR="00EC1D58">
        <w:rPr>
          <w:spacing w:val="-1"/>
          <w:w w:val="105"/>
          <w:sz w:val="16"/>
        </w:rPr>
        <w:t xml:space="preserve"> </w:t>
      </w:r>
      <w:r>
        <w:rPr>
          <w:w w:val="105"/>
          <w:sz w:val="16"/>
        </w:rPr>
        <w:t>vedú k zrušeniu záruky</w:t>
      </w:r>
      <w:r w:rsidR="00EC1D58">
        <w:rPr>
          <w:spacing w:val="-2"/>
          <w:w w:val="105"/>
          <w:sz w:val="16"/>
        </w:rPr>
        <w:t>.</w:t>
      </w:r>
    </w:p>
    <w:p w14:paraId="27384C20" w14:textId="1E0FDF1F" w:rsidR="00195556" w:rsidRDefault="00376056">
      <w:pPr>
        <w:pStyle w:val="Odsekzoznamu"/>
        <w:numPr>
          <w:ilvl w:val="2"/>
          <w:numId w:val="2"/>
        </w:numPr>
        <w:tabs>
          <w:tab w:val="left" w:pos="933"/>
        </w:tabs>
        <w:ind w:hanging="103"/>
        <w:rPr>
          <w:sz w:val="16"/>
        </w:rPr>
      </w:pPr>
      <w:r>
        <w:rPr>
          <w:spacing w:val="-2"/>
          <w:w w:val="105"/>
          <w:sz w:val="16"/>
        </w:rPr>
        <w:t>Ak je povrch</w:t>
      </w:r>
      <w:r w:rsidR="00EC1D58">
        <w:rPr>
          <w:spacing w:val="-2"/>
          <w:w w:val="105"/>
          <w:sz w:val="16"/>
        </w:rPr>
        <w:t xml:space="preserve"> FIBERDECK</w:t>
      </w:r>
      <w:r w:rsidR="00EC1D58">
        <w:rPr>
          <w:spacing w:val="-2"/>
          <w:w w:val="105"/>
          <w:position w:val="5"/>
          <w:sz w:val="9"/>
        </w:rPr>
        <w:t>®</w:t>
      </w:r>
      <w:r w:rsidR="00EC1D58">
        <w:rPr>
          <w:spacing w:val="19"/>
          <w:w w:val="105"/>
          <w:position w:val="5"/>
          <w:sz w:val="9"/>
        </w:rPr>
        <w:t xml:space="preserve"> </w:t>
      </w:r>
      <w:r w:rsidR="003934CB">
        <w:rPr>
          <w:spacing w:val="-2"/>
          <w:w w:val="105"/>
          <w:sz w:val="16"/>
        </w:rPr>
        <w:t>produktov</w:t>
      </w:r>
      <w:r>
        <w:rPr>
          <w:spacing w:val="-2"/>
          <w:w w:val="105"/>
          <w:sz w:val="16"/>
        </w:rPr>
        <w:t xml:space="preserve"> poškodený</w:t>
      </w:r>
      <w:r w:rsidR="00EC1D58">
        <w:rPr>
          <w:spacing w:val="-2"/>
          <w:w w:val="105"/>
          <w:sz w:val="16"/>
        </w:rPr>
        <w:t xml:space="preserve">, </w:t>
      </w:r>
      <w:r>
        <w:rPr>
          <w:spacing w:val="-2"/>
          <w:w w:val="105"/>
          <w:sz w:val="16"/>
        </w:rPr>
        <w:t>má škrabance</w:t>
      </w:r>
      <w:r w:rsidR="00EC1D58">
        <w:rPr>
          <w:spacing w:val="-2"/>
          <w:w w:val="105"/>
          <w:sz w:val="16"/>
        </w:rPr>
        <w:t xml:space="preserve">, </w:t>
      </w:r>
      <w:r>
        <w:rPr>
          <w:spacing w:val="-2"/>
          <w:w w:val="105"/>
          <w:sz w:val="16"/>
        </w:rPr>
        <w:t>diery, alebo je inak upravený všetky záruky sú zrušené</w:t>
      </w:r>
      <w:r w:rsidR="00EC1D58">
        <w:rPr>
          <w:spacing w:val="-2"/>
          <w:w w:val="105"/>
          <w:sz w:val="16"/>
        </w:rPr>
        <w:t>.</w:t>
      </w:r>
    </w:p>
    <w:p w14:paraId="27384C21" w14:textId="7681A45C" w:rsidR="00195556" w:rsidRDefault="00EC1D58">
      <w:pPr>
        <w:pStyle w:val="Odsekzoznamu"/>
        <w:numPr>
          <w:ilvl w:val="2"/>
          <w:numId w:val="2"/>
        </w:numPr>
        <w:tabs>
          <w:tab w:val="left" w:pos="933"/>
        </w:tabs>
        <w:spacing w:before="149"/>
        <w:ind w:hanging="103"/>
        <w:rPr>
          <w:sz w:val="16"/>
        </w:rPr>
      </w:pPr>
      <w:r>
        <w:rPr>
          <w:sz w:val="16"/>
        </w:rPr>
        <w:t>Ap</w:t>
      </w:r>
      <w:r w:rsidR="00376056">
        <w:rPr>
          <w:sz w:val="16"/>
        </w:rPr>
        <w:t>likovanie farby alebo iných povrchových úprav</w:t>
      </w:r>
      <w:r>
        <w:rPr>
          <w:spacing w:val="8"/>
          <w:sz w:val="16"/>
        </w:rPr>
        <w:t xml:space="preserve"> </w:t>
      </w:r>
      <w:r>
        <w:rPr>
          <w:sz w:val="16"/>
        </w:rPr>
        <w:t>FIBERDECK</w:t>
      </w:r>
      <w:r>
        <w:rPr>
          <w:position w:val="5"/>
          <w:sz w:val="9"/>
        </w:rPr>
        <w:t>®</w:t>
      </w:r>
      <w:r>
        <w:rPr>
          <w:spacing w:val="26"/>
          <w:position w:val="5"/>
          <w:sz w:val="9"/>
        </w:rPr>
        <w:t xml:space="preserve"> </w:t>
      </w:r>
      <w:r>
        <w:rPr>
          <w:sz w:val="16"/>
        </w:rPr>
        <w:t>produ</w:t>
      </w:r>
      <w:r w:rsidR="00296491">
        <w:rPr>
          <w:sz w:val="16"/>
        </w:rPr>
        <w:t xml:space="preserve">ktu rušia všetky záruky </w:t>
      </w:r>
      <w:r>
        <w:rPr>
          <w:spacing w:val="-2"/>
          <w:sz w:val="16"/>
        </w:rPr>
        <w:t>.</w:t>
      </w:r>
    </w:p>
    <w:p w14:paraId="27384C22" w14:textId="7DA5CDF4" w:rsidR="00195556" w:rsidRDefault="00CF5455">
      <w:pPr>
        <w:pStyle w:val="Odsekzoznamu"/>
        <w:numPr>
          <w:ilvl w:val="1"/>
          <w:numId w:val="2"/>
        </w:numPr>
        <w:tabs>
          <w:tab w:val="left" w:pos="378"/>
        </w:tabs>
        <w:spacing w:before="150" w:line="288" w:lineRule="auto"/>
        <w:ind w:right="124" w:hanging="361"/>
        <w:rPr>
          <w:sz w:val="16"/>
        </w:rPr>
      </w:pPr>
      <w:r>
        <w:rPr>
          <w:w w:val="105"/>
          <w:sz w:val="16"/>
        </w:rPr>
        <w:t>–</w:t>
      </w:r>
      <w:r w:rsidR="00EC1D58">
        <w:rPr>
          <w:spacing w:val="-7"/>
          <w:w w:val="105"/>
          <w:sz w:val="16"/>
        </w:rPr>
        <w:t xml:space="preserve"> </w:t>
      </w:r>
      <w:r>
        <w:rPr>
          <w:w w:val="105"/>
          <w:sz w:val="16"/>
        </w:rPr>
        <w:t>V súlade s</w:t>
      </w:r>
      <w:r w:rsidR="00EC1D58">
        <w:rPr>
          <w:w w:val="105"/>
          <w:sz w:val="16"/>
        </w:rPr>
        <w:t xml:space="preserve"> FIBERDECK SAS </w:t>
      </w:r>
      <w:r>
        <w:rPr>
          <w:w w:val="105"/>
          <w:sz w:val="16"/>
        </w:rPr>
        <w:t xml:space="preserve">inštrukciách o údržbe pre záruku. Bez limitovaní akýchkoľvek bodov v Limitovanej záruke a Vášho práva byť kompenzovaný, musíte vyčistiť priestor v súlade s informáciami z tohto </w:t>
      </w:r>
      <w:r w:rsidR="003934CB">
        <w:rPr>
          <w:w w:val="105"/>
          <w:sz w:val="16"/>
        </w:rPr>
        <w:t>dokumentu</w:t>
      </w:r>
      <w:r>
        <w:rPr>
          <w:w w:val="105"/>
          <w:sz w:val="16"/>
        </w:rPr>
        <w:t xml:space="preserve"> a Informácií o údržbe </w:t>
      </w:r>
      <w:r w:rsidR="003934CB">
        <w:rPr>
          <w:w w:val="105"/>
          <w:sz w:val="16"/>
        </w:rPr>
        <w:t>dostupnými</w:t>
      </w:r>
      <w:r>
        <w:rPr>
          <w:w w:val="105"/>
          <w:sz w:val="16"/>
        </w:rPr>
        <w:t xml:space="preserve"> na stránke </w:t>
      </w:r>
      <w:hyperlink r:id="rId12">
        <w:r w:rsidR="00EC1D58">
          <w:rPr>
            <w:w w:val="105"/>
            <w:sz w:val="16"/>
          </w:rPr>
          <w:t>www.fiberdeck.com.</w:t>
        </w:r>
      </w:hyperlink>
      <w:r w:rsidR="00EC1D58">
        <w:rPr>
          <w:w w:val="105"/>
          <w:sz w:val="16"/>
        </w:rPr>
        <w:t xml:space="preserve"> </w:t>
      </w:r>
      <w:r>
        <w:rPr>
          <w:w w:val="105"/>
          <w:sz w:val="16"/>
        </w:rPr>
        <w:t xml:space="preserve">Ak priestor nespĺňa očakávania po použití týchto čistiacich procedúr, vyhľadajte odbornú pomoc  uhradených z vlastných zdrojov. Ak priestor naďalej zostáva nevyčistený, kontaktujte Zákaznícku a technickú podporu </w:t>
      </w:r>
      <w:r w:rsidR="00EC1D58">
        <w:rPr>
          <w:sz w:val="16"/>
        </w:rPr>
        <w:t xml:space="preserve">FIBERDECK SAS (contact@fiberdeck.com) </w:t>
      </w:r>
      <w:r>
        <w:rPr>
          <w:sz w:val="16"/>
        </w:rPr>
        <w:t>a sprístupnite dôkaz o vykonaní čistenia najneskôr do tridsať dní po čistení.</w:t>
      </w:r>
      <w:r w:rsidR="00EC1D58">
        <w:rPr>
          <w:w w:val="105"/>
          <w:sz w:val="16"/>
        </w:rPr>
        <w:t>.</w:t>
      </w:r>
    </w:p>
    <w:p w14:paraId="27384C23" w14:textId="5CDB06EB" w:rsidR="00195556" w:rsidRDefault="00EC1D58">
      <w:pPr>
        <w:pStyle w:val="Odsekzoznamu"/>
        <w:numPr>
          <w:ilvl w:val="1"/>
          <w:numId w:val="2"/>
        </w:numPr>
        <w:tabs>
          <w:tab w:val="left" w:pos="378"/>
        </w:tabs>
        <w:spacing w:before="108" w:line="252" w:lineRule="auto"/>
        <w:ind w:right="128" w:hanging="361"/>
        <w:rPr>
          <w:rFonts w:ascii="Arial Black"/>
          <w:sz w:val="16"/>
        </w:rPr>
      </w:pPr>
      <w:r>
        <w:rPr>
          <w:sz w:val="16"/>
        </w:rPr>
        <w:t>-</w:t>
      </w:r>
      <w:r>
        <w:rPr>
          <w:spacing w:val="-2"/>
          <w:sz w:val="16"/>
        </w:rPr>
        <w:t xml:space="preserve"> </w:t>
      </w:r>
      <w:r>
        <w:rPr>
          <w:sz w:val="16"/>
        </w:rPr>
        <w:t>FIBERDECK</w:t>
      </w:r>
      <w:r>
        <w:rPr>
          <w:spacing w:val="-1"/>
          <w:sz w:val="16"/>
        </w:rPr>
        <w:t xml:space="preserve"> </w:t>
      </w:r>
      <w:r>
        <w:rPr>
          <w:sz w:val="16"/>
        </w:rPr>
        <w:t>SAS</w:t>
      </w:r>
      <w:r>
        <w:rPr>
          <w:spacing w:val="-1"/>
          <w:sz w:val="16"/>
        </w:rPr>
        <w:t xml:space="preserve"> </w:t>
      </w:r>
      <w:r w:rsidR="00CF5455">
        <w:rPr>
          <w:sz w:val="16"/>
        </w:rPr>
        <w:t xml:space="preserve">inštalačný návod je prístupný od Vášho </w:t>
      </w:r>
      <w:r>
        <w:rPr>
          <w:sz w:val="16"/>
        </w:rPr>
        <w:t>FIBERDECK</w:t>
      </w:r>
      <w:r>
        <w:rPr>
          <w:spacing w:val="-1"/>
          <w:sz w:val="16"/>
        </w:rPr>
        <w:t xml:space="preserve"> </w:t>
      </w:r>
      <w:r>
        <w:rPr>
          <w:sz w:val="16"/>
        </w:rPr>
        <w:t>SAS</w:t>
      </w:r>
      <w:r>
        <w:rPr>
          <w:spacing w:val="-1"/>
          <w:sz w:val="16"/>
        </w:rPr>
        <w:t xml:space="preserve"> </w:t>
      </w:r>
      <w:r w:rsidR="00CF5455">
        <w:rPr>
          <w:sz w:val="16"/>
        </w:rPr>
        <w:t>distribútora alebo od inštalatéra</w:t>
      </w:r>
      <w:r w:rsidR="003934CB">
        <w:rPr>
          <w:sz w:val="16"/>
        </w:rPr>
        <w:t xml:space="preserve"> </w:t>
      </w:r>
      <w:r>
        <w:rPr>
          <w:sz w:val="16"/>
        </w:rPr>
        <w:t>FIBERDECK</w:t>
      </w:r>
      <w:r>
        <w:rPr>
          <w:spacing w:val="-1"/>
          <w:sz w:val="16"/>
        </w:rPr>
        <w:t xml:space="preserve"> </w:t>
      </w:r>
      <w:r>
        <w:rPr>
          <w:sz w:val="16"/>
        </w:rPr>
        <w:t>SAS</w:t>
      </w:r>
      <w:r>
        <w:rPr>
          <w:spacing w:val="-1"/>
          <w:sz w:val="16"/>
        </w:rPr>
        <w:t xml:space="preserve"> </w:t>
      </w:r>
      <w:r w:rsidR="00CF5455">
        <w:rPr>
          <w:sz w:val="16"/>
        </w:rPr>
        <w:t>na stránke</w:t>
      </w:r>
      <w:r>
        <w:rPr>
          <w:spacing w:val="-4"/>
          <w:sz w:val="16"/>
        </w:rPr>
        <w:t xml:space="preserve"> </w:t>
      </w:r>
      <w:hyperlink r:id="rId13">
        <w:r>
          <w:rPr>
            <w:rFonts w:ascii="Arial Black"/>
            <w:sz w:val="16"/>
          </w:rPr>
          <w:t>www.fiberdeck.com</w:t>
        </w:r>
      </w:hyperlink>
    </w:p>
    <w:p w14:paraId="27384C24" w14:textId="32454F52" w:rsidR="00195556" w:rsidRDefault="00CF5455">
      <w:pPr>
        <w:pStyle w:val="Odsekzoznamu"/>
        <w:numPr>
          <w:ilvl w:val="1"/>
          <w:numId w:val="2"/>
        </w:numPr>
        <w:tabs>
          <w:tab w:val="left" w:pos="470"/>
        </w:tabs>
        <w:spacing w:before="123" w:line="288" w:lineRule="auto"/>
        <w:ind w:left="562" w:right="128" w:hanging="452"/>
        <w:rPr>
          <w:sz w:val="16"/>
        </w:rPr>
      </w:pPr>
      <w:r>
        <w:rPr>
          <w:sz w:val="16"/>
        </w:rPr>
        <w:t>–</w:t>
      </w:r>
      <w:r w:rsidR="00EC1D58">
        <w:rPr>
          <w:spacing w:val="12"/>
          <w:sz w:val="16"/>
        </w:rPr>
        <w:t xml:space="preserve"> </w:t>
      </w:r>
      <w:r>
        <w:rPr>
          <w:sz w:val="16"/>
        </w:rPr>
        <w:t xml:space="preserve">V prípade poškodenia </w:t>
      </w:r>
      <w:r w:rsidR="00EC1D58">
        <w:rPr>
          <w:sz w:val="16"/>
        </w:rPr>
        <w:t>FIBERDECK</w:t>
      </w:r>
      <w:r w:rsidR="00EC1D58">
        <w:rPr>
          <w:position w:val="5"/>
          <w:sz w:val="9"/>
        </w:rPr>
        <w:t>®</w:t>
      </w:r>
      <w:r w:rsidR="00EC1D58">
        <w:rPr>
          <w:spacing w:val="40"/>
          <w:position w:val="5"/>
          <w:sz w:val="9"/>
        </w:rPr>
        <w:t xml:space="preserve"> </w:t>
      </w:r>
      <w:r w:rsidR="003934CB">
        <w:rPr>
          <w:sz w:val="16"/>
        </w:rPr>
        <w:t>produktov</w:t>
      </w:r>
      <w:r>
        <w:rPr>
          <w:sz w:val="16"/>
        </w:rPr>
        <w:t xml:space="preserve"> spomenutého vyššie v záručnej dobe, ak </w:t>
      </w:r>
      <w:r w:rsidR="003934CB">
        <w:rPr>
          <w:sz w:val="16"/>
        </w:rPr>
        <w:t>všetko</w:t>
      </w:r>
      <w:r>
        <w:rPr>
          <w:sz w:val="16"/>
        </w:rPr>
        <w:t xml:space="preserve"> prebehlo v súlade s </w:t>
      </w:r>
      <w:r w:rsidR="003934CB">
        <w:rPr>
          <w:sz w:val="16"/>
        </w:rPr>
        <w:t>inštalačným</w:t>
      </w:r>
      <w:r>
        <w:rPr>
          <w:sz w:val="16"/>
        </w:rPr>
        <w:t xml:space="preserve"> manuálom</w:t>
      </w:r>
      <w:r w:rsidR="00BC1B71">
        <w:rPr>
          <w:sz w:val="16"/>
        </w:rPr>
        <w:t xml:space="preserve">, </w:t>
      </w:r>
      <w:r w:rsidR="00EC1D58">
        <w:rPr>
          <w:sz w:val="16"/>
        </w:rPr>
        <w:t>FIBERDECK</w:t>
      </w:r>
      <w:r w:rsidR="00EC1D58">
        <w:rPr>
          <w:spacing w:val="23"/>
          <w:sz w:val="16"/>
        </w:rPr>
        <w:t xml:space="preserve"> </w:t>
      </w:r>
      <w:r w:rsidR="00EC1D58">
        <w:rPr>
          <w:sz w:val="16"/>
        </w:rPr>
        <w:t>SAS</w:t>
      </w:r>
      <w:r w:rsidR="00EC1D58">
        <w:rPr>
          <w:spacing w:val="23"/>
          <w:sz w:val="16"/>
        </w:rPr>
        <w:t xml:space="preserve"> </w:t>
      </w:r>
      <w:r w:rsidR="00BC1B71">
        <w:rPr>
          <w:sz w:val="16"/>
        </w:rPr>
        <w:t>nahradí poškodený kus v súlade s bodom 2</w:t>
      </w:r>
      <w:r w:rsidR="00BC1B71">
        <w:rPr>
          <w:spacing w:val="-12"/>
          <w:w w:val="110"/>
          <w:sz w:val="16"/>
        </w:rPr>
        <w:t>.</w:t>
      </w:r>
    </w:p>
    <w:p w14:paraId="27384C26" w14:textId="4BE73A2C" w:rsidR="00195556" w:rsidRPr="00214A05" w:rsidRDefault="00BC1B71" w:rsidP="00214A05">
      <w:pPr>
        <w:pStyle w:val="Odsekzoznamu"/>
        <w:numPr>
          <w:ilvl w:val="1"/>
          <w:numId w:val="2"/>
        </w:numPr>
        <w:tabs>
          <w:tab w:val="left" w:pos="470"/>
        </w:tabs>
        <w:spacing w:before="5" w:line="288" w:lineRule="auto"/>
        <w:ind w:left="562" w:right="125" w:hanging="452"/>
        <w:jc w:val="left"/>
        <w:rPr>
          <w:sz w:val="24"/>
        </w:rPr>
      </w:pPr>
      <w:r>
        <w:rPr>
          <w:sz w:val="16"/>
        </w:rPr>
        <w:t>–</w:t>
      </w:r>
      <w:r w:rsidR="00EC1D58">
        <w:rPr>
          <w:sz w:val="16"/>
        </w:rPr>
        <w:t xml:space="preserve"> </w:t>
      </w:r>
      <w:r>
        <w:rPr>
          <w:sz w:val="16"/>
        </w:rPr>
        <w:t xml:space="preserve">Limitovaná záruka definovaná v tomto dokumente je jedinečná exkluzívna záruka, že </w:t>
      </w:r>
      <w:r w:rsidR="00EC1D58">
        <w:rPr>
          <w:sz w:val="16"/>
        </w:rPr>
        <w:t xml:space="preserve">FIBERDECK SAS </w:t>
      </w:r>
      <w:r>
        <w:rPr>
          <w:sz w:val="16"/>
        </w:rPr>
        <w:t>ručí za</w:t>
      </w:r>
      <w:r w:rsidR="00EC1D58">
        <w:rPr>
          <w:sz w:val="16"/>
        </w:rPr>
        <w:t xml:space="preserve"> FIBERDECK</w:t>
      </w:r>
      <w:r w:rsidR="00EC1D58" w:rsidRPr="00214A05">
        <w:rPr>
          <w:position w:val="5"/>
          <w:sz w:val="9"/>
        </w:rPr>
        <w:t>®</w:t>
      </w:r>
      <w:r w:rsidR="00EC1D58" w:rsidRPr="00214A05">
        <w:rPr>
          <w:spacing w:val="25"/>
          <w:position w:val="5"/>
          <w:sz w:val="9"/>
        </w:rPr>
        <w:t xml:space="preserve"> </w:t>
      </w:r>
      <w:r>
        <w:rPr>
          <w:sz w:val="16"/>
        </w:rPr>
        <w:t>produkty uvedené vyššie.</w:t>
      </w:r>
      <w:r w:rsidR="00EC1D58">
        <w:rPr>
          <w:sz w:val="16"/>
        </w:rPr>
        <w:t xml:space="preserve"> </w:t>
      </w:r>
      <w:r>
        <w:rPr>
          <w:sz w:val="16"/>
        </w:rPr>
        <w:t xml:space="preserve">Limitovaná záruka je predmetom podmienok </w:t>
      </w:r>
      <w:r w:rsidR="003934CB">
        <w:rPr>
          <w:sz w:val="16"/>
        </w:rPr>
        <w:t>uvedených</w:t>
      </w:r>
      <w:r>
        <w:rPr>
          <w:sz w:val="16"/>
        </w:rPr>
        <w:t xml:space="preserve"> vyššie v tomto dokumente a nikto nie je autorizovaný vykonať akékoľvek zmeny v týchto podmienkach. </w:t>
      </w:r>
      <w:r w:rsidR="00EC1D58">
        <w:rPr>
          <w:sz w:val="16"/>
        </w:rPr>
        <w:t>FIBERDECK</w:t>
      </w:r>
      <w:r w:rsidR="00EC1D58" w:rsidRPr="00214A05">
        <w:rPr>
          <w:spacing w:val="16"/>
          <w:sz w:val="16"/>
        </w:rPr>
        <w:t xml:space="preserve"> </w:t>
      </w:r>
      <w:r w:rsidR="00EC1D58">
        <w:rPr>
          <w:sz w:val="16"/>
        </w:rPr>
        <w:t>SAS</w:t>
      </w:r>
      <w:r w:rsidR="00EC1D58" w:rsidRPr="00214A05">
        <w:rPr>
          <w:spacing w:val="16"/>
          <w:sz w:val="16"/>
        </w:rPr>
        <w:t xml:space="preserve"> </w:t>
      </w:r>
      <w:r>
        <w:rPr>
          <w:sz w:val="16"/>
        </w:rPr>
        <w:t>neponúka iné záruky na tieto produkty</w:t>
      </w:r>
      <w:r w:rsidR="00EC1D58">
        <w:rPr>
          <w:sz w:val="16"/>
        </w:rPr>
        <w:t>.</w:t>
      </w:r>
      <w:r w:rsidR="00EC1D58" w:rsidRPr="00214A05">
        <w:rPr>
          <w:spacing w:val="-1"/>
          <w:sz w:val="16"/>
        </w:rPr>
        <w:t xml:space="preserve"> </w:t>
      </w:r>
      <w:r w:rsidRPr="00214A05">
        <w:rPr>
          <w:spacing w:val="-1"/>
          <w:sz w:val="16"/>
        </w:rPr>
        <w:t>Nikto nie je oprávne</w:t>
      </w:r>
      <w:r w:rsidR="00434272" w:rsidRPr="00214A05">
        <w:rPr>
          <w:spacing w:val="-1"/>
          <w:sz w:val="16"/>
        </w:rPr>
        <w:t xml:space="preserve">ný urobiť záruku v mene </w:t>
      </w:r>
      <w:r w:rsidR="00EC1D58">
        <w:rPr>
          <w:sz w:val="16"/>
        </w:rPr>
        <w:t>FIBERDECK</w:t>
      </w:r>
      <w:r w:rsidR="00EC1D58" w:rsidRPr="00214A05">
        <w:rPr>
          <w:spacing w:val="-1"/>
          <w:sz w:val="16"/>
        </w:rPr>
        <w:t xml:space="preserve"> </w:t>
      </w:r>
      <w:r w:rsidR="00EC1D58">
        <w:rPr>
          <w:sz w:val="16"/>
        </w:rPr>
        <w:t>SAS</w:t>
      </w:r>
      <w:r w:rsidR="00434272">
        <w:rPr>
          <w:sz w:val="16"/>
        </w:rPr>
        <w:t xml:space="preserve"> a </w:t>
      </w:r>
      <w:r w:rsidR="00EC1D58">
        <w:rPr>
          <w:sz w:val="16"/>
        </w:rPr>
        <w:t>FIBERDECK</w:t>
      </w:r>
      <w:r w:rsidR="00EC1D58" w:rsidRPr="00214A05">
        <w:rPr>
          <w:spacing w:val="-1"/>
          <w:sz w:val="16"/>
        </w:rPr>
        <w:t xml:space="preserve"> </w:t>
      </w:r>
      <w:r w:rsidR="00EC1D58">
        <w:rPr>
          <w:sz w:val="16"/>
        </w:rPr>
        <w:t>SAS</w:t>
      </w:r>
      <w:r w:rsidR="00EC1D58" w:rsidRPr="00214A05">
        <w:rPr>
          <w:spacing w:val="-1"/>
          <w:sz w:val="16"/>
        </w:rPr>
        <w:t xml:space="preserve"> </w:t>
      </w:r>
      <w:r w:rsidR="00434272" w:rsidRPr="00214A05">
        <w:rPr>
          <w:spacing w:val="-1"/>
          <w:sz w:val="16"/>
        </w:rPr>
        <w:t xml:space="preserve">nie je zodpovedný za akékoľvek iné záruky týkajúce sa </w:t>
      </w:r>
      <w:r w:rsidR="00EC1D58">
        <w:rPr>
          <w:sz w:val="16"/>
        </w:rPr>
        <w:t>FIBERDECK</w:t>
      </w:r>
      <w:r w:rsidR="00EC1D58" w:rsidRPr="00214A05">
        <w:rPr>
          <w:position w:val="5"/>
          <w:sz w:val="9"/>
        </w:rPr>
        <w:t>®</w:t>
      </w:r>
      <w:r w:rsidR="00EC1D58" w:rsidRPr="00214A05">
        <w:rPr>
          <w:spacing w:val="40"/>
          <w:position w:val="5"/>
          <w:sz w:val="9"/>
        </w:rPr>
        <w:t xml:space="preserve"> </w:t>
      </w:r>
      <w:r w:rsidR="00EC1D58">
        <w:rPr>
          <w:sz w:val="16"/>
        </w:rPr>
        <w:t>p</w:t>
      </w:r>
      <w:r w:rsidR="00434272">
        <w:rPr>
          <w:sz w:val="16"/>
        </w:rPr>
        <w:t xml:space="preserve">roduktov, </w:t>
      </w:r>
      <w:r w:rsidR="003934CB">
        <w:rPr>
          <w:sz w:val="16"/>
        </w:rPr>
        <w:t>iných</w:t>
      </w:r>
      <w:r w:rsidR="00434272">
        <w:rPr>
          <w:sz w:val="16"/>
        </w:rPr>
        <w:t xml:space="preserve"> </w:t>
      </w:r>
      <w:r w:rsidR="003934CB">
        <w:rPr>
          <w:sz w:val="16"/>
        </w:rPr>
        <w:t>a</w:t>
      </w:r>
      <w:r w:rsidR="00434272">
        <w:rPr>
          <w:sz w:val="16"/>
        </w:rPr>
        <w:t>ko vymenované v Limitovanej záruke. TÁTO LIMITOVANÁ ZÁRUKA RUĆÍ ZA PLNÚ ZÁRUKU OF FIBERDECK SAS PRODUKTOV. FIBERDECK SAS VYLUĆUJE AKÉKOĽVEK INÉ ZÁRUKY, EXPLICITNÉ AJ IMPLICITNÉ, HLAVNE GARANCIE OD MALOOBCHODNÍKOV, GARANCIE NA OPUŽITIE PRODUKTOU ALEBO GARANCIE O KLAVITE, STAVE A VÝKONU. VŠTEKO IMPLIKOVANÉ GARANCIE VRÁTANE PREDAJNOSTI A ŠPECIÁLNY S</w:t>
      </w:r>
      <w:r w:rsidR="0067439A">
        <w:rPr>
          <w:sz w:val="16"/>
        </w:rPr>
        <w:t>pôsob</w:t>
      </w:r>
      <w:r w:rsidR="00434272">
        <w:rPr>
          <w:sz w:val="16"/>
        </w:rPr>
        <w:t xml:space="preserve"> POUŽITIA SÚ LIMITOVANÉ DO APLIKOVATEĽNÝCH NORIEM LIMITÁCIE, ALE V ŽIADNOM PRÍPADE NEBUDÚ PREDĹŽENÉ CEZ DOBU ZÁRUKY, FIBERDECK SAS VYLUĆUJE A  NEMAL BY PLATIŤ ZA DOPLNKY ALEBO SEKONDÁRNU ŚKODU. FIBERDECK SAS NEZODPOVEDÁ ZA S</w:t>
      </w:r>
      <w:r w:rsidR="0067439A">
        <w:rPr>
          <w:sz w:val="16"/>
        </w:rPr>
        <w:t>pôsobenú</w:t>
      </w:r>
      <w:r w:rsidR="00434272">
        <w:rPr>
          <w:sz w:val="16"/>
        </w:rPr>
        <w:t xml:space="preserve"> ŠKODU</w:t>
      </w:r>
      <w:r w:rsidR="00214A05">
        <w:rPr>
          <w:sz w:val="16"/>
        </w:rPr>
        <w:t xml:space="preserve">, AK JE PRODUKT UPRAVENÝ MIMO NORIEM PROPORCIONÁLEJ ZÁRUKY SPÍSANEJ NIŽŠIE. </w:t>
      </w:r>
    </w:p>
    <w:p w14:paraId="27384C27" w14:textId="3D885069" w:rsidR="00195556" w:rsidRPr="0067439A" w:rsidRDefault="00000000" w:rsidP="00214A05">
      <w:pPr>
        <w:pStyle w:val="Odsekzoznamu"/>
        <w:numPr>
          <w:ilvl w:val="0"/>
          <w:numId w:val="2"/>
        </w:numPr>
        <w:tabs>
          <w:tab w:val="left" w:pos="731"/>
        </w:tabs>
        <w:spacing w:before="0"/>
        <w:jc w:val="left"/>
        <w:rPr>
          <w:rFonts w:ascii="Arial Black"/>
          <w:b/>
          <w:bCs/>
          <w:sz w:val="20"/>
        </w:rPr>
      </w:pPr>
      <w:r w:rsidRPr="0067439A">
        <w:rPr>
          <w:b/>
          <w:bCs/>
        </w:rPr>
        <w:pict w14:anchorId="27384CA3">
          <v:rect id="docshape3" o:spid="_x0000_s2053" style="position:absolute;left:0;text-align:left;margin-left:42.5pt;margin-top:1.05pt;width:14.15pt;height:14.15pt;z-index:15729152;mso-position-horizontal-relative:page" fillcolor="#dadada" stroked="f">
            <w10:wrap anchorx="page"/>
          </v:rect>
        </w:pict>
      </w:r>
      <w:r w:rsidR="00214A05" w:rsidRPr="0067439A">
        <w:rPr>
          <w:rFonts w:ascii="Arial Black"/>
          <w:b/>
          <w:bCs/>
          <w:w w:val="85"/>
          <w:sz w:val="20"/>
        </w:rPr>
        <w:t>PROCES OB</w:t>
      </w:r>
      <w:r w:rsidR="00214A05" w:rsidRPr="0067439A">
        <w:rPr>
          <w:rFonts w:ascii="Arial Black"/>
          <w:b/>
          <w:bCs/>
          <w:w w:val="85"/>
          <w:sz w:val="20"/>
        </w:rPr>
        <w:t>Ž</w:t>
      </w:r>
      <w:r w:rsidR="00214A05" w:rsidRPr="0067439A">
        <w:rPr>
          <w:rFonts w:ascii="Arial Black"/>
          <w:b/>
          <w:bCs/>
          <w:w w:val="85"/>
          <w:sz w:val="20"/>
        </w:rPr>
        <w:t>ALOVANIA</w:t>
      </w:r>
    </w:p>
    <w:p w14:paraId="27384C28" w14:textId="400BA5EA" w:rsidR="00195556" w:rsidRDefault="00EC1D58">
      <w:pPr>
        <w:pStyle w:val="Zkladntext"/>
        <w:spacing w:before="121" w:line="288" w:lineRule="auto"/>
        <w:ind w:left="428" w:right="125" w:hanging="319"/>
        <w:jc w:val="both"/>
      </w:pPr>
      <w:r>
        <w:rPr>
          <w:w w:val="105"/>
        </w:rPr>
        <w:t>2.1-</w:t>
      </w:r>
      <w:r>
        <w:rPr>
          <w:spacing w:val="-12"/>
          <w:w w:val="105"/>
        </w:rPr>
        <w:t xml:space="preserve"> </w:t>
      </w:r>
      <w:r w:rsidR="00214A05">
        <w:rPr>
          <w:w w:val="105"/>
        </w:rPr>
        <w:t>Na vyplnenie žaloby proti</w:t>
      </w:r>
      <w:r>
        <w:rPr>
          <w:spacing w:val="-10"/>
          <w:w w:val="105"/>
        </w:rPr>
        <w:t xml:space="preserve"> </w:t>
      </w:r>
      <w:r>
        <w:rPr>
          <w:w w:val="105"/>
        </w:rPr>
        <w:t>FIBERDECK</w:t>
      </w:r>
      <w:r>
        <w:rPr>
          <w:spacing w:val="-10"/>
          <w:w w:val="105"/>
        </w:rPr>
        <w:t xml:space="preserve"> </w:t>
      </w:r>
      <w:r>
        <w:rPr>
          <w:w w:val="105"/>
        </w:rPr>
        <w:t>SAS,</w:t>
      </w:r>
      <w:r>
        <w:rPr>
          <w:spacing w:val="-10"/>
          <w:w w:val="105"/>
        </w:rPr>
        <w:t xml:space="preserve"> </w:t>
      </w:r>
      <w:r w:rsidR="00214A05">
        <w:rPr>
          <w:w w:val="105"/>
        </w:rPr>
        <w:t>kupec musí zaslať</w:t>
      </w:r>
      <w:r>
        <w:rPr>
          <w:spacing w:val="-10"/>
          <w:w w:val="105"/>
        </w:rPr>
        <w:t xml:space="preserve"> </w:t>
      </w:r>
      <w:r>
        <w:rPr>
          <w:w w:val="105"/>
        </w:rPr>
        <w:t>FIBERDECK</w:t>
      </w:r>
      <w:r>
        <w:rPr>
          <w:spacing w:val="-10"/>
          <w:w w:val="105"/>
        </w:rPr>
        <w:t xml:space="preserve"> </w:t>
      </w:r>
      <w:r>
        <w:rPr>
          <w:w w:val="105"/>
        </w:rPr>
        <w:t>SAS</w:t>
      </w:r>
      <w:r>
        <w:rPr>
          <w:spacing w:val="-10"/>
          <w:w w:val="105"/>
        </w:rPr>
        <w:t xml:space="preserve"> </w:t>
      </w:r>
      <w:r w:rsidR="00214A05">
        <w:rPr>
          <w:spacing w:val="-10"/>
          <w:w w:val="105"/>
        </w:rPr>
        <w:t xml:space="preserve"> kópiu dôkazu o zakúpení produktu, a fotografie ostatných dôkazov poškodeného alebo nefunkčného produktu </w:t>
      </w:r>
      <w:r>
        <w:rPr>
          <w:w w:val="105"/>
        </w:rPr>
        <w:t>FIBERDECK</w:t>
      </w:r>
      <w:r>
        <w:rPr>
          <w:spacing w:val="-4"/>
          <w:w w:val="105"/>
        </w:rPr>
        <w:t xml:space="preserve"> </w:t>
      </w:r>
      <w:r>
        <w:rPr>
          <w:w w:val="105"/>
        </w:rPr>
        <w:t>SAS</w:t>
      </w:r>
      <w:r w:rsidR="00214A05">
        <w:rPr>
          <w:spacing w:val="-4"/>
          <w:w w:val="105"/>
        </w:rPr>
        <w:t xml:space="preserve">. Všetky obžaloby by mali byť preposlané na adresu uvedenú  v sekcii 2.2 nižšie. Dôkaz o zakúpení produktu </w:t>
      </w:r>
      <w:r w:rsidR="003934CB">
        <w:rPr>
          <w:spacing w:val="-4"/>
          <w:w w:val="105"/>
        </w:rPr>
        <w:t>musí</w:t>
      </w:r>
      <w:r w:rsidR="00214A05">
        <w:rPr>
          <w:spacing w:val="-4"/>
          <w:w w:val="105"/>
        </w:rPr>
        <w:t xml:space="preserve"> pochádzať od autorizovaného predajcu. Dôkaz o zakúpení musí tiež uvádzať </w:t>
      </w:r>
      <w:r w:rsidR="003934CB">
        <w:rPr>
          <w:spacing w:val="-4"/>
          <w:w w:val="105"/>
        </w:rPr>
        <w:t>dátum</w:t>
      </w:r>
      <w:r w:rsidR="00214A05">
        <w:rPr>
          <w:spacing w:val="-4"/>
          <w:w w:val="105"/>
        </w:rPr>
        <w:t xml:space="preserve"> zakúpenia a odôvodňovať dostatok produktu na plochu považovanú za postihnutú. Všetky obžaloby musia </w:t>
      </w:r>
      <w:r w:rsidR="003934CB">
        <w:rPr>
          <w:spacing w:val="-4"/>
          <w:w w:val="105"/>
        </w:rPr>
        <w:t>byť</w:t>
      </w:r>
      <w:r w:rsidR="00214A05">
        <w:rPr>
          <w:spacing w:val="-4"/>
          <w:w w:val="105"/>
        </w:rPr>
        <w:t xml:space="preserve"> </w:t>
      </w:r>
      <w:r w:rsidR="00F615DF">
        <w:rPr>
          <w:spacing w:val="-4"/>
          <w:w w:val="105"/>
        </w:rPr>
        <w:t>doručené k FIBERDECK SAS v záručnej dobe a v žiadnom prípade viac ako tridsať dní po objavení škody FIBERDECK produktu.</w:t>
      </w:r>
      <w:r>
        <w:rPr>
          <w:spacing w:val="39"/>
          <w:w w:val="105"/>
        </w:rPr>
        <w:t xml:space="preserve"> </w:t>
      </w:r>
    </w:p>
    <w:p w14:paraId="27384C29" w14:textId="1C632D64" w:rsidR="00195556" w:rsidRDefault="00EC1D58">
      <w:pPr>
        <w:pStyle w:val="Zkladntext"/>
        <w:spacing w:before="108"/>
        <w:ind w:left="110"/>
        <w:jc w:val="both"/>
      </w:pPr>
      <w:r>
        <w:rPr>
          <w:w w:val="105"/>
        </w:rPr>
        <w:t>2.2</w:t>
      </w:r>
      <w:r>
        <w:rPr>
          <w:spacing w:val="-8"/>
          <w:w w:val="105"/>
        </w:rPr>
        <w:t xml:space="preserve"> </w:t>
      </w:r>
      <w:r>
        <w:rPr>
          <w:w w:val="105"/>
        </w:rPr>
        <w:t>-</w:t>
      </w:r>
      <w:r w:rsidR="00F615DF">
        <w:rPr>
          <w:spacing w:val="-8"/>
          <w:w w:val="105"/>
        </w:rPr>
        <w:t>Všetky obžaloby musia byť poslané nasledovne:</w:t>
      </w:r>
    </w:p>
    <w:p w14:paraId="27384C2A" w14:textId="77777777" w:rsidR="00195556" w:rsidRDefault="00195556">
      <w:pPr>
        <w:pStyle w:val="Zkladntext"/>
        <w:spacing w:before="5"/>
        <w:rPr>
          <w:sz w:val="19"/>
        </w:rPr>
      </w:pPr>
    </w:p>
    <w:p w14:paraId="27384C2B" w14:textId="77777777" w:rsidR="00195556" w:rsidRDefault="00EC1D58">
      <w:pPr>
        <w:spacing w:before="1"/>
        <w:ind w:left="830"/>
        <w:rPr>
          <w:rFonts w:ascii="Arial Black"/>
        </w:rPr>
      </w:pPr>
      <w:r>
        <w:rPr>
          <w:rFonts w:ascii="Arial Black"/>
          <w:w w:val="80"/>
        </w:rPr>
        <w:t>FIBERDECK</w:t>
      </w:r>
      <w:r>
        <w:rPr>
          <w:rFonts w:ascii="Arial Black"/>
          <w:spacing w:val="25"/>
        </w:rPr>
        <w:t xml:space="preserve"> </w:t>
      </w:r>
      <w:r>
        <w:rPr>
          <w:rFonts w:ascii="Arial Black"/>
          <w:spacing w:val="-5"/>
          <w:w w:val="85"/>
        </w:rPr>
        <w:t>SAS</w:t>
      </w:r>
    </w:p>
    <w:p w14:paraId="27384C2C" w14:textId="77777777" w:rsidR="00195556" w:rsidRDefault="00EC1D58">
      <w:pPr>
        <w:spacing w:before="5" w:line="266" w:lineRule="auto"/>
        <w:ind w:left="830" w:right="6943"/>
      </w:pPr>
      <w:r>
        <w:rPr>
          <w:w w:val="105"/>
        </w:rPr>
        <w:t xml:space="preserve">2 </w:t>
      </w:r>
      <w:proofErr w:type="spellStart"/>
      <w:r>
        <w:rPr>
          <w:w w:val="105"/>
        </w:rPr>
        <w:t>rue</w:t>
      </w:r>
      <w:proofErr w:type="spellEnd"/>
      <w:r>
        <w:rPr>
          <w:w w:val="105"/>
        </w:rPr>
        <w:t xml:space="preserve"> de la </w:t>
      </w:r>
      <w:proofErr w:type="spellStart"/>
      <w:r>
        <w:rPr>
          <w:w w:val="105"/>
        </w:rPr>
        <w:t>Carnoy</w:t>
      </w:r>
      <w:proofErr w:type="spellEnd"/>
      <w:r>
        <w:rPr>
          <w:w w:val="105"/>
        </w:rPr>
        <w:t xml:space="preserve"> </w:t>
      </w:r>
      <w:proofErr w:type="spellStart"/>
      <w:r>
        <w:rPr>
          <w:w w:val="105"/>
        </w:rPr>
        <w:t>Chemin</w:t>
      </w:r>
      <w:proofErr w:type="spellEnd"/>
      <w:r>
        <w:rPr>
          <w:spacing w:val="-10"/>
          <w:w w:val="105"/>
        </w:rPr>
        <w:t xml:space="preserve"> </w:t>
      </w:r>
      <w:r>
        <w:rPr>
          <w:w w:val="105"/>
        </w:rPr>
        <w:t>de</w:t>
      </w:r>
      <w:r>
        <w:rPr>
          <w:spacing w:val="-10"/>
          <w:w w:val="105"/>
        </w:rPr>
        <w:t xml:space="preserve"> </w:t>
      </w:r>
      <w:proofErr w:type="spellStart"/>
      <w:r>
        <w:rPr>
          <w:w w:val="105"/>
        </w:rPr>
        <w:t>Lompret</w:t>
      </w:r>
      <w:proofErr w:type="spellEnd"/>
    </w:p>
    <w:p w14:paraId="27384C2D" w14:textId="77777777" w:rsidR="00195556" w:rsidRDefault="00EC1D58">
      <w:pPr>
        <w:spacing w:line="251" w:lineRule="exact"/>
        <w:ind w:left="830"/>
      </w:pPr>
      <w:r>
        <w:rPr>
          <w:spacing w:val="-2"/>
        </w:rPr>
        <w:t>F-59130</w:t>
      </w:r>
      <w:r>
        <w:rPr>
          <w:spacing w:val="-5"/>
        </w:rPr>
        <w:t xml:space="preserve"> </w:t>
      </w:r>
      <w:r>
        <w:rPr>
          <w:spacing w:val="-2"/>
        </w:rPr>
        <w:t>LAMBERSART</w:t>
      </w:r>
    </w:p>
    <w:p w14:paraId="27384C2E" w14:textId="77777777" w:rsidR="00195556" w:rsidRDefault="00EC1D58">
      <w:pPr>
        <w:spacing w:before="27"/>
        <w:ind w:left="830"/>
      </w:pPr>
      <w:r>
        <w:t>Email</w:t>
      </w:r>
      <w:r>
        <w:rPr>
          <w:spacing w:val="-5"/>
        </w:rPr>
        <w:t xml:space="preserve"> </w:t>
      </w:r>
      <w:r>
        <w:t>:</w:t>
      </w:r>
      <w:r>
        <w:rPr>
          <w:spacing w:val="-5"/>
        </w:rPr>
        <w:t xml:space="preserve"> </w:t>
      </w:r>
      <w:hyperlink r:id="rId14">
        <w:r>
          <w:rPr>
            <w:spacing w:val="-2"/>
          </w:rPr>
          <w:t>contact@fiberdeck.com</w:t>
        </w:r>
      </w:hyperlink>
    </w:p>
    <w:p w14:paraId="27384C2F" w14:textId="77777777" w:rsidR="00195556" w:rsidRDefault="00195556">
      <w:pPr>
        <w:sectPr w:rsidR="00195556">
          <w:pgSz w:w="11910" w:h="16840"/>
          <w:pgMar w:top="760" w:right="720" w:bottom="420" w:left="740" w:header="0" w:footer="105" w:gutter="0"/>
          <w:cols w:space="708"/>
        </w:sectPr>
      </w:pPr>
    </w:p>
    <w:p w14:paraId="27384C30" w14:textId="4694FD26" w:rsidR="00195556" w:rsidRPr="0067439A" w:rsidRDefault="00000000">
      <w:pPr>
        <w:pStyle w:val="Odsekzoznamu"/>
        <w:numPr>
          <w:ilvl w:val="0"/>
          <w:numId w:val="2"/>
        </w:numPr>
        <w:tabs>
          <w:tab w:val="left" w:pos="731"/>
        </w:tabs>
        <w:spacing w:before="72"/>
        <w:rPr>
          <w:rFonts w:ascii="Arial Black"/>
          <w:b/>
          <w:bCs/>
          <w:sz w:val="20"/>
        </w:rPr>
      </w:pPr>
      <w:r w:rsidRPr="0067439A">
        <w:rPr>
          <w:b/>
          <w:bCs/>
        </w:rPr>
        <w:lastRenderedPageBreak/>
        <w:pict w14:anchorId="27384CA4">
          <v:rect id="docshape4" o:spid="_x0000_s2052" style="position:absolute;left:0;text-align:left;margin-left:42.5pt;margin-top:4.65pt;width:14.15pt;height:14.15pt;z-index:15729664;mso-position-horizontal-relative:page" fillcolor="#dadada" stroked="f">
            <w10:wrap anchorx="page"/>
          </v:rect>
        </w:pict>
      </w:r>
      <w:r w:rsidR="00D76E33" w:rsidRPr="0067439A">
        <w:rPr>
          <w:rFonts w:ascii="Arial Black"/>
          <w:b/>
          <w:bCs/>
          <w:w w:val="85"/>
          <w:sz w:val="20"/>
        </w:rPr>
        <w:t>V</w:t>
      </w:r>
      <w:r w:rsidR="00D76E33" w:rsidRPr="0067439A">
        <w:rPr>
          <w:rFonts w:ascii="Arial Black"/>
          <w:b/>
          <w:bCs/>
          <w:w w:val="85"/>
          <w:sz w:val="20"/>
        </w:rPr>
        <w:t>Š</w:t>
      </w:r>
      <w:r w:rsidR="00D76E33" w:rsidRPr="0067439A">
        <w:rPr>
          <w:rFonts w:ascii="Arial Black"/>
          <w:b/>
          <w:bCs/>
          <w:w w:val="85"/>
          <w:sz w:val="20"/>
        </w:rPr>
        <w:t>EOBECN</w:t>
      </w:r>
      <w:r w:rsidR="00D76E33" w:rsidRPr="0067439A">
        <w:rPr>
          <w:rFonts w:ascii="Arial Black"/>
          <w:b/>
          <w:bCs/>
          <w:w w:val="85"/>
          <w:sz w:val="20"/>
        </w:rPr>
        <w:t>É</w:t>
      </w:r>
      <w:r w:rsidR="00D76E33" w:rsidRPr="0067439A">
        <w:rPr>
          <w:rFonts w:ascii="Arial Black"/>
          <w:b/>
          <w:bCs/>
          <w:w w:val="85"/>
          <w:sz w:val="20"/>
        </w:rPr>
        <w:t xml:space="preserve"> PO</w:t>
      </w:r>
      <w:r w:rsidR="00D76E33" w:rsidRPr="0067439A">
        <w:rPr>
          <w:rFonts w:ascii="Arial Black"/>
          <w:b/>
          <w:bCs/>
          <w:w w:val="85"/>
          <w:sz w:val="20"/>
        </w:rPr>
        <w:t>Ž</w:t>
      </w:r>
      <w:r w:rsidR="00D76E33" w:rsidRPr="0067439A">
        <w:rPr>
          <w:rFonts w:ascii="Arial Black"/>
          <w:b/>
          <w:bCs/>
          <w:w w:val="85"/>
          <w:sz w:val="20"/>
        </w:rPr>
        <w:t>IADAVKY, V</w:t>
      </w:r>
      <w:r w:rsidR="00D76E33" w:rsidRPr="0067439A">
        <w:rPr>
          <w:rFonts w:ascii="Arial Black"/>
          <w:b/>
          <w:bCs/>
          <w:w w:val="85"/>
          <w:sz w:val="20"/>
        </w:rPr>
        <w:t>Ý</w:t>
      </w:r>
      <w:r w:rsidR="00D76E33" w:rsidRPr="0067439A">
        <w:rPr>
          <w:rFonts w:ascii="Arial Black"/>
          <w:b/>
          <w:bCs/>
          <w:w w:val="85"/>
          <w:sz w:val="20"/>
        </w:rPr>
        <w:t>NIMKY A LIMIT</w:t>
      </w:r>
      <w:r w:rsidR="00D76E33" w:rsidRPr="0067439A">
        <w:rPr>
          <w:rFonts w:ascii="Arial Black"/>
          <w:b/>
          <w:bCs/>
          <w:w w:val="85"/>
          <w:sz w:val="20"/>
        </w:rPr>
        <w:t>Á</w:t>
      </w:r>
      <w:r w:rsidR="00D76E33" w:rsidRPr="0067439A">
        <w:rPr>
          <w:rFonts w:ascii="Arial Black"/>
          <w:b/>
          <w:bCs/>
          <w:w w:val="85"/>
          <w:sz w:val="20"/>
        </w:rPr>
        <w:t>CIE</w:t>
      </w:r>
    </w:p>
    <w:p w14:paraId="27384C31" w14:textId="4D844A8B" w:rsidR="00195556" w:rsidRDefault="00EC1D58">
      <w:pPr>
        <w:pStyle w:val="Zkladntext"/>
        <w:spacing w:before="121" w:line="288" w:lineRule="auto"/>
        <w:ind w:left="428" w:right="126" w:hanging="319"/>
        <w:jc w:val="both"/>
      </w:pPr>
      <w:r>
        <w:rPr>
          <w:spacing w:val="-2"/>
          <w:w w:val="105"/>
        </w:rPr>
        <w:t>3.1-</w:t>
      </w:r>
      <w:r>
        <w:rPr>
          <w:spacing w:val="-10"/>
          <w:w w:val="105"/>
        </w:rPr>
        <w:t xml:space="preserve"> </w:t>
      </w:r>
      <w:r w:rsidR="00D76E33">
        <w:rPr>
          <w:spacing w:val="-10"/>
          <w:w w:val="105"/>
        </w:rPr>
        <w:t xml:space="preserve">Zodpovednosť predajcu za </w:t>
      </w:r>
      <w:r>
        <w:rPr>
          <w:spacing w:val="-2"/>
          <w:w w:val="105"/>
        </w:rPr>
        <w:t xml:space="preserve">FIBERDECK SAS </w:t>
      </w:r>
      <w:r w:rsidR="003934CB">
        <w:rPr>
          <w:spacing w:val="-2"/>
          <w:w w:val="105"/>
        </w:rPr>
        <w:t>voči</w:t>
      </w:r>
      <w:r w:rsidR="00D76E33">
        <w:rPr>
          <w:spacing w:val="-2"/>
          <w:w w:val="105"/>
        </w:rPr>
        <w:t xml:space="preserve"> kupcovi kvôli </w:t>
      </w:r>
      <w:r>
        <w:rPr>
          <w:spacing w:val="-2"/>
          <w:w w:val="105"/>
        </w:rPr>
        <w:t xml:space="preserve">(i) </w:t>
      </w:r>
      <w:r w:rsidR="00D76E33">
        <w:rPr>
          <w:spacing w:val="-2"/>
          <w:w w:val="105"/>
        </w:rPr>
        <w:t xml:space="preserve">akákoľvek sťažnosť na </w:t>
      </w:r>
      <w:r>
        <w:rPr>
          <w:spacing w:val="-2"/>
          <w:w w:val="105"/>
        </w:rPr>
        <w:t>FIBERDECK</w:t>
      </w:r>
      <w:r>
        <w:rPr>
          <w:spacing w:val="-2"/>
          <w:w w:val="105"/>
          <w:position w:val="5"/>
          <w:sz w:val="9"/>
        </w:rPr>
        <w:t>®</w:t>
      </w:r>
      <w:r>
        <w:rPr>
          <w:spacing w:val="40"/>
          <w:w w:val="105"/>
          <w:position w:val="5"/>
          <w:sz w:val="9"/>
        </w:rPr>
        <w:t xml:space="preserve"> </w:t>
      </w:r>
      <w:r>
        <w:rPr>
          <w:w w:val="105"/>
        </w:rPr>
        <w:t>produ</w:t>
      </w:r>
      <w:r w:rsidR="00D76E33">
        <w:rPr>
          <w:w w:val="105"/>
        </w:rPr>
        <w:t>kty</w:t>
      </w:r>
      <w:r>
        <w:rPr>
          <w:w w:val="105"/>
        </w:rPr>
        <w:t xml:space="preserve">, (ii) </w:t>
      </w:r>
      <w:r w:rsidR="00D76E33">
        <w:rPr>
          <w:w w:val="105"/>
        </w:rPr>
        <w:t xml:space="preserve">akákoľvek sťažnosť týkajúca sa predaja, nákupu, </w:t>
      </w:r>
      <w:r w:rsidR="003934CB">
        <w:rPr>
          <w:w w:val="105"/>
        </w:rPr>
        <w:t>inštalácie</w:t>
      </w:r>
      <w:r w:rsidR="00D76E33">
        <w:rPr>
          <w:w w:val="105"/>
        </w:rPr>
        <w:t xml:space="preserve">, skladovania, vlastnenia alebo údržby </w:t>
      </w:r>
      <w:r>
        <w:rPr>
          <w:w w:val="105"/>
        </w:rPr>
        <w:t>FIBERDECK</w:t>
      </w:r>
      <w:r>
        <w:rPr>
          <w:w w:val="105"/>
          <w:position w:val="5"/>
          <w:sz w:val="9"/>
        </w:rPr>
        <w:t>®</w:t>
      </w:r>
      <w:r>
        <w:rPr>
          <w:spacing w:val="21"/>
          <w:w w:val="105"/>
          <w:position w:val="5"/>
          <w:sz w:val="9"/>
        </w:rPr>
        <w:t xml:space="preserve"> </w:t>
      </w:r>
      <w:r w:rsidR="00D76E33">
        <w:rPr>
          <w:spacing w:val="21"/>
          <w:w w:val="105"/>
          <w:position w:val="5"/>
          <w:sz w:val="9"/>
        </w:rPr>
        <w:t xml:space="preserve"> </w:t>
      </w:r>
      <w:r w:rsidR="00D76E33">
        <w:rPr>
          <w:w w:val="105"/>
        </w:rPr>
        <w:t xml:space="preserve">keď je určená kontraktom, zárukou, zákonnou zodpovednosťou, veľkou nedbalosťou, nedbalosťou, absolútnou </w:t>
      </w:r>
      <w:r w:rsidR="003934CB">
        <w:rPr>
          <w:w w:val="105"/>
        </w:rPr>
        <w:t>zodpovednosťou</w:t>
      </w:r>
      <w:r w:rsidR="00D76E33">
        <w:rPr>
          <w:w w:val="105"/>
        </w:rPr>
        <w:t>, zákonom alebo iné (</w:t>
      </w:r>
      <w:r>
        <w:rPr>
          <w:w w:val="105"/>
        </w:rPr>
        <w:t>iii)</w:t>
      </w:r>
      <w:r>
        <w:rPr>
          <w:spacing w:val="-7"/>
          <w:w w:val="105"/>
        </w:rPr>
        <w:t xml:space="preserve"> </w:t>
      </w:r>
      <w:r w:rsidR="00D76E33">
        <w:rPr>
          <w:w w:val="105"/>
        </w:rPr>
        <w:t xml:space="preserve">akákoľvek sťažnosť na </w:t>
      </w:r>
      <w:r w:rsidR="00E60FBE">
        <w:rPr>
          <w:w w:val="105"/>
        </w:rPr>
        <w:t xml:space="preserve">výdrž produktu </w:t>
      </w:r>
      <w:r>
        <w:rPr>
          <w:w w:val="105"/>
        </w:rPr>
        <w:t>FIBERDECK®</w:t>
      </w:r>
      <w:r>
        <w:rPr>
          <w:spacing w:val="-7"/>
          <w:w w:val="105"/>
        </w:rPr>
        <w:t xml:space="preserve"> </w:t>
      </w:r>
      <w:r w:rsidR="00E60FBE">
        <w:rPr>
          <w:w w:val="105"/>
        </w:rPr>
        <w:t xml:space="preserve">garantovaných vyššie budú poškodené kusy </w:t>
      </w:r>
      <w:r>
        <w:t>FIBERDECK</w:t>
      </w:r>
      <w:r>
        <w:rPr>
          <w:spacing w:val="-6"/>
        </w:rPr>
        <w:t xml:space="preserve"> </w:t>
      </w:r>
      <w:r w:rsidR="00E60FBE">
        <w:rPr>
          <w:spacing w:val="-6"/>
        </w:rPr>
        <w:t xml:space="preserve">nahradené </w:t>
      </w:r>
      <w:r>
        <w:t>FIBERDECK</w:t>
      </w:r>
      <w:r>
        <w:rPr>
          <w:spacing w:val="-6"/>
        </w:rPr>
        <w:t xml:space="preserve"> </w:t>
      </w:r>
      <w:r>
        <w:t>SAS.</w:t>
      </w:r>
      <w:r>
        <w:rPr>
          <w:spacing w:val="-6"/>
        </w:rPr>
        <w:t xml:space="preserve"> </w:t>
      </w:r>
      <w:r>
        <w:t>FIBERDECK</w:t>
      </w:r>
      <w:r>
        <w:rPr>
          <w:spacing w:val="-6"/>
        </w:rPr>
        <w:t xml:space="preserve"> </w:t>
      </w:r>
      <w:r>
        <w:t>SAS</w:t>
      </w:r>
      <w:r>
        <w:rPr>
          <w:spacing w:val="-6"/>
        </w:rPr>
        <w:t xml:space="preserve"> </w:t>
      </w:r>
      <w:r w:rsidR="00E60FBE">
        <w:t xml:space="preserve">nie je zodpovedný za financie použité na inštaláciu náhrady </w:t>
      </w:r>
      <w:r>
        <w:rPr>
          <w:w w:val="105"/>
        </w:rPr>
        <w:t>FIBERDECK</w:t>
      </w:r>
      <w:r>
        <w:rPr>
          <w:w w:val="105"/>
          <w:position w:val="5"/>
          <w:sz w:val="9"/>
        </w:rPr>
        <w:t>®</w:t>
      </w:r>
      <w:r>
        <w:rPr>
          <w:spacing w:val="20"/>
          <w:w w:val="105"/>
          <w:position w:val="5"/>
          <w:sz w:val="9"/>
        </w:rPr>
        <w:t xml:space="preserve"> </w:t>
      </w:r>
      <w:r w:rsidR="00E60FBE">
        <w:rPr>
          <w:w w:val="105"/>
        </w:rPr>
        <w:t xml:space="preserve">produktu alebo eliminácie poškodeného </w:t>
      </w:r>
      <w:r>
        <w:rPr>
          <w:w w:val="105"/>
        </w:rPr>
        <w:t>FIBERDECK</w:t>
      </w:r>
      <w:r>
        <w:rPr>
          <w:w w:val="105"/>
          <w:position w:val="5"/>
          <w:sz w:val="9"/>
        </w:rPr>
        <w:t>®</w:t>
      </w:r>
      <w:r>
        <w:rPr>
          <w:spacing w:val="20"/>
          <w:w w:val="105"/>
          <w:position w:val="5"/>
          <w:sz w:val="9"/>
        </w:rPr>
        <w:t xml:space="preserve"> </w:t>
      </w:r>
      <w:r>
        <w:rPr>
          <w:w w:val="105"/>
        </w:rPr>
        <w:t>produ</w:t>
      </w:r>
      <w:r w:rsidR="00E60FBE">
        <w:rPr>
          <w:w w:val="105"/>
        </w:rPr>
        <w:t>ktu</w:t>
      </w:r>
      <w:r>
        <w:rPr>
          <w:w w:val="105"/>
        </w:rPr>
        <w:t>.</w:t>
      </w:r>
    </w:p>
    <w:p w14:paraId="27384C33" w14:textId="3D0F530D" w:rsidR="00195556" w:rsidRPr="00CD5C82" w:rsidRDefault="00EC1D58" w:rsidP="00CD5C82">
      <w:pPr>
        <w:pStyle w:val="Odsekzoznamu"/>
        <w:numPr>
          <w:ilvl w:val="1"/>
          <w:numId w:val="1"/>
        </w:numPr>
        <w:tabs>
          <w:tab w:val="left" w:pos="378"/>
        </w:tabs>
        <w:spacing w:before="109" w:line="288" w:lineRule="auto"/>
        <w:ind w:right="127" w:hanging="361"/>
        <w:rPr>
          <w:sz w:val="20"/>
        </w:rPr>
      </w:pPr>
      <w:r w:rsidRPr="00CD5C82">
        <w:rPr>
          <w:w w:val="105"/>
          <w:sz w:val="16"/>
        </w:rPr>
        <w:t>-</w:t>
      </w:r>
      <w:r w:rsidRPr="00CD5C82">
        <w:rPr>
          <w:spacing w:val="-8"/>
          <w:w w:val="105"/>
          <w:sz w:val="16"/>
        </w:rPr>
        <w:t xml:space="preserve"> </w:t>
      </w:r>
      <w:r w:rsidRPr="00CD5C82">
        <w:rPr>
          <w:w w:val="105"/>
          <w:sz w:val="16"/>
        </w:rPr>
        <w:t>FIBERDECK</w:t>
      </w:r>
      <w:r w:rsidRPr="00CD5C82">
        <w:rPr>
          <w:spacing w:val="-2"/>
          <w:w w:val="105"/>
          <w:sz w:val="16"/>
        </w:rPr>
        <w:t xml:space="preserve"> </w:t>
      </w:r>
      <w:r w:rsidRPr="00CD5C82">
        <w:rPr>
          <w:w w:val="105"/>
          <w:sz w:val="16"/>
        </w:rPr>
        <w:t>SAS</w:t>
      </w:r>
      <w:r w:rsidR="00CD5C82" w:rsidRPr="00CD5C82">
        <w:rPr>
          <w:w w:val="105"/>
          <w:sz w:val="16"/>
        </w:rPr>
        <w:t xml:space="preserve"> povinnosť nahradiť produkt je limitovaná do množstva</w:t>
      </w:r>
      <w:r w:rsidRPr="00CD5C82">
        <w:rPr>
          <w:spacing w:val="-2"/>
          <w:w w:val="105"/>
          <w:sz w:val="16"/>
        </w:rPr>
        <w:t xml:space="preserve"> </w:t>
      </w:r>
      <w:r w:rsidRPr="00CD5C82">
        <w:rPr>
          <w:w w:val="105"/>
          <w:sz w:val="16"/>
        </w:rPr>
        <w:t>(</w:t>
      </w:r>
      <w:r w:rsidR="00CD5C82" w:rsidRPr="00CD5C82">
        <w:rPr>
          <w:w w:val="105"/>
          <w:sz w:val="16"/>
        </w:rPr>
        <w:t>v metroch</w:t>
      </w:r>
      <w:r w:rsidRPr="00CD5C82">
        <w:rPr>
          <w:w w:val="105"/>
          <w:sz w:val="16"/>
        </w:rPr>
        <w:t>)</w:t>
      </w:r>
      <w:r w:rsidRPr="00CD5C82">
        <w:rPr>
          <w:spacing w:val="-2"/>
          <w:w w:val="105"/>
          <w:sz w:val="16"/>
        </w:rPr>
        <w:t xml:space="preserve"> </w:t>
      </w:r>
      <w:r w:rsidR="00CD5C82" w:rsidRPr="00CD5C82">
        <w:rPr>
          <w:w w:val="105"/>
          <w:sz w:val="16"/>
        </w:rPr>
        <w:t xml:space="preserve">poškodeného produktu v súlade so Zúčtovanou limitovanou zárukou uvedenú nižšie, alebo na číslo poškodených kusov </w:t>
      </w:r>
      <w:r w:rsidRPr="00CD5C82">
        <w:rPr>
          <w:w w:val="105"/>
          <w:sz w:val="16"/>
        </w:rPr>
        <w:t>FIBERDECK</w:t>
      </w:r>
      <w:r w:rsidRPr="00CD5C82">
        <w:rPr>
          <w:w w:val="105"/>
          <w:position w:val="5"/>
          <w:sz w:val="9"/>
        </w:rPr>
        <w:t>®</w:t>
      </w:r>
      <w:r w:rsidRPr="00CD5C82">
        <w:rPr>
          <w:w w:val="105"/>
          <w:sz w:val="16"/>
        </w:rPr>
        <w:t xml:space="preserve">. FIBERDECK SAS </w:t>
      </w:r>
      <w:r w:rsidR="00CD5C82" w:rsidRPr="00CD5C82">
        <w:rPr>
          <w:w w:val="105"/>
          <w:sz w:val="16"/>
        </w:rPr>
        <w:t xml:space="preserve">náhrada škody obsahuje dodanie produktu identického alebo podobného pôvodnému produktu čo sa týka farby a kvality zaručenou </w:t>
      </w:r>
      <w:r w:rsidRPr="00CD5C82">
        <w:rPr>
          <w:spacing w:val="-2"/>
          <w:w w:val="105"/>
          <w:sz w:val="16"/>
        </w:rPr>
        <w:t>FIBERDECK</w:t>
      </w:r>
      <w:r w:rsidRPr="00CD5C82">
        <w:rPr>
          <w:spacing w:val="-4"/>
          <w:w w:val="105"/>
          <w:sz w:val="16"/>
        </w:rPr>
        <w:t xml:space="preserve"> </w:t>
      </w:r>
      <w:r w:rsidRPr="00CD5C82">
        <w:rPr>
          <w:spacing w:val="-2"/>
          <w:w w:val="105"/>
          <w:sz w:val="16"/>
        </w:rPr>
        <w:t>SAS.</w:t>
      </w:r>
      <w:r w:rsidRPr="00CD5C82">
        <w:rPr>
          <w:spacing w:val="-4"/>
          <w:w w:val="105"/>
          <w:sz w:val="16"/>
        </w:rPr>
        <w:t xml:space="preserve"> </w:t>
      </w:r>
      <w:r w:rsidR="00CD5C82" w:rsidRPr="00CD5C82">
        <w:rPr>
          <w:spacing w:val="-2"/>
          <w:w w:val="105"/>
          <w:sz w:val="16"/>
        </w:rPr>
        <w:t xml:space="preserve">Kupec by mal byť upovedomený, že </w:t>
      </w:r>
      <w:r w:rsidRPr="00CD5C82">
        <w:rPr>
          <w:spacing w:val="-2"/>
          <w:w w:val="105"/>
          <w:sz w:val="16"/>
        </w:rPr>
        <w:t>FIBERDECK</w:t>
      </w:r>
      <w:r w:rsidRPr="00CD5C82">
        <w:rPr>
          <w:spacing w:val="-4"/>
          <w:w w:val="105"/>
          <w:sz w:val="16"/>
        </w:rPr>
        <w:t xml:space="preserve"> </w:t>
      </w:r>
      <w:r w:rsidR="003934CB" w:rsidRPr="00CD5C82">
        <w:rPr>
          <w:spacing w:val="-2"/>
          <w:w w:val="105"/>
          <w:sz w:val="16"/>
        </w:rPr>
        <w:t>SAS negarantuje</w:t>
      </w:r>
      <w:r w:rsidR="00CD5C82" w:rsidRPr="00CD5C82">
        <w:rPr>
          <w:spacing w:val="-2"/>
          <w:w w:val="105"/>
          <w:sz w:val="16"/>
        </w:rPr>
        <w:t xml:space="preserve"> dokonalú </w:t>
      </w:r>
      <w:r w:rsidR="003934CB" w:rsidRPr="00CD5C82">
        <w:rPr>
          <w:spacing w:val="-2"/>
          <w:w w:val="105"/>
          <w:sz w:val="16"/>
        </w:rPr>
        <w:t>zhodu</w:t>
      </w:r>
      <w:r w:rsidR="003934CB" w:rsidRPr="00CD5C82">
        <w:rPr>
          <w:w w:val="105"/>
          <w:sz w:val="16"/>
        </w:rPr>
        <w:t>, pretože</w:t>
      </w:r>
      <w:r w:rsidR="00CD5C82" w:rsidRPr="00CD5C82">
        <w:rPr>
          <w:w w:val="105"/>
          <w:sz w:val="16"/>
        </w:rPr>
        <w:t xml:space="preserve"> spôsob výroby sa môže </w:t>
      </w:r>
      <w:r w:rsidR="003934CB" w:rsidRPr="00CD5C82">
        <w:rPr>
          <w:w w:val="105"/>
          <w:sz w:val="16"/>
        </w:rPr>
        <w:t>zmeniť. V</w:t>
      </w:r>
      <w:r w:rsidR="00CD5C82" w:rsidRPr="00CD5C82">
        <w:rPr>
          <w:w w:val="105"/>
          <w:sz w:val="16"/>
        </w:rPr>
        <w:t xml:space="preserve"> krajnom prípade</w:t>
      </w:r>
      <w:r w:rsidRPr="00CD5C82">
        <w:rPr>
          <w:w w:val="105"/>
          <w:sz w:val="16"/>
        </w:rPr>
        <w:t xml:space="preserve">, FIBERDECK SAS </w:t>
      </w:r>
      <w:r w:rsidR="00CD5C82" w:rsidRPr="00CD5C82">
        <w:rPr>
          <w:w w:val="105"/>
          <w:sz w:val="16"/>
        </w:rPr>
        <w:t xml:space="preserve">môže namiesto náhrady poškodených produktov </w:t>
      </w:r>
      <w:r w:rsidR="003934CB" w:rsidRPr="00CD5C82">
        <w:rPr>
          <w:w w:val="105"/>
          <w:sz w:val="16"/>
        </w:rPr>
        <w:t>radšej</w:t>
      </w:r>
      <w:r w:rsidR="00CD5C82" w:rsidRPr="00CD5C82">
        <w:rPr>
          <w:w w:val="105"/>
          <w:sz w:val="16"/>
        </w:rPr>
        <w:t xml:space="preserve"> nahradiť škody finančne, špecifikované pod </w:t>
      </w:r>
      <w:r w:rsidR="00CD5C82">
        <w:rPr>
          <w:w w:val="105"/>
          <w:sz w:val="16"/>
        </w:rPr>
        <w:t>Kompenzáciou škôd.</w:t>
      </w:r>
    </w:p>
    <w:p w14:paraId="27384C34" w14:textId="77777777" w:rsidR="00195556" w:rsidRDefault="00195556">
      <w:pPr>
        <w:pStyle w:val="Zkladntext"/>
        <w:rPr>
          <w:sz w:val="20"/>
        </w:rPr>
      </w:pPr>
    </w:p>
    <w:p w14:paraId="27384C35" w14:textId="77777777" w:rsidR="00195556" w:rsidRDefault="00195556">
      <w:pPr>
        <w:pStyle w:val="Zkladntext"/>
        <w:spacing w:before="8" w:after="1"/>
        <w:rPr>
          <w:sz w:val="12"/>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2"/>
        <w:gridCol w:w="3402"/>
        <w:gridCol w:w="3402"/>
      </w:tblGrid>
      <w:tr w:rsidR="00195556" w14:paraId="27384C37" w14:textId="77777777">
        <w:trPr>
          <w:trHeight w:val="443"/>
        </w:trPr>
        <w:tc>
          <w:tcPr>
            <w:tcW w:w="10206" w:type="dxa"/>
            <w:gridSpan w:val="3"/>
            <w:tcBorders>
              <w:bottom w:val="single" w:sz="2" w:space="0" w:color="000000"/>
            </w:tcBorders>
            <w:shd w:val="clear" w:color="auto" w:fill="D0D0D0"/>
          </w:tcPr>
          <w:p w14:paraId="27384C36" w14:textId="399A5659" w:rsidR="00195556" w:rsidRDefault="009E705A">
            <w:pPr>
              <w:pStyle w:val="TableParagraph"/>
              <w:spacing w:before="133"/>
              <w:ind w:left="4161" w:right="4147"/>
              <w:rPr>
                <w:sz w:val="16"/>
              </w:rPr>
            </w:pPr>
            <w:r>
              <w:rPr>
                <w:sz w:val="16"/>
              </w:rPr>
              <w:t>Zúčtovaná limitovaná záruka</w:t>
            </w:r>
          </w:p>
        </w:tc>
      </w:tr>
      <w:tr w:rsidR="00195556" w14:paraId="27384C3C" w14:textId="77777777">
        <w:trPr>
          <w:trHeight w:val="448"/>
        </w:trPr>
        <w:tc>
          <w:tcPr>
            <w:tcW w:w="3402" w:type="dxa"/>
            <w:vMerge w:val="restart"/>
            <w:tcBorders>
              <w:top w:val="single" w:sz="2" w:space="0" w:color="000000"/>
              <w:bottom w:val="single" w:sz="2" w:space="0" w:color="000000"/>
              <w:right w:val="single" w:sz="2" w:space="0" w:color="000000"/>
            </w:tcBorders>
          </w:tcPr>
          <w:p w14:paraId="27384C38" w14:textId="77777777" w:rsidR="00195556" w:rsidRDefault="00195556">
            <w:pPr>
              <w:pStyle w:val="TableParagraph"/>
              <w:spacing w:before="5"/>
              <w:ind w:left="0"/>
              <w:jc w:val="left"/>
              <w:rPr>
                <w:sz w:val="31"/>
              </w:rPr>
            </w:pPr>
          </w:p>
          <w:p w14:paraId="27384C39" w14:textId="10BD550F" w:rsidR="00195556" w:rsidRDefault="009E705A">
            <w:pPr>
              <w:pStyle w:val="TableParagraph"/>
              <w:spacing w:before="0"/>
              <w:ind w:left="1103"/>
              <w:jc w:val="left"/>
              <w:rPr>
                <w:sz w:val="16"/>
              </w:rPr>
            </w:pPr>
            <w:r>
              <w:rPr>
                <w:spacing w:val="-2"/>
                <w:w w:val="105"/>
                <w:sz w:val="16"/>
              </w:rPr>
              <w:t>Odškodnenie</w:t>
            </w:r>
          </w:p>
        </w:tc>
        <w:tc>
          <w:tcPr>
            <w:tcW w:w="3402" w:type="dxa"/>
            <w:tcBorders>
              <w:top w:val="single" w:sz="2" w:space="0" w:color="000000"/>
              <w:left w:val="single" w:sz="2" w:space="0" w:color="000000"/>
              <w:bottom w:val="single" w:sz="2" w:space="0" w:color="000000"/>
              <w:right w:val="single" w:sz="2" w:space="0" w:color="000000"/>
            </w:tcBorders>
          </w:tcPr>
          <w:p w14:paraId="27384C3A" w14:textId="7BC9FC37" w:rsidR="00195556" w:rsidRDefault="00EC1D58">
            <w:pPr>
              <w:pStyle w:val="TableParagraph"/>
              <w:ind w:right="986"/>
              <w:rPr>
                <w:sz w:val="16"/>
              </w:rPr>
            </w:pPr>
            <w:r>
              <w:rPr>
                <w:sz w:val="16"/>
              </w:rPr>
              <w:t>15</w:t>
            </w:r>
            <w:r>
              <w:rPr>
                <w:spacing w:val="2"/>
                <w:sz w:val="16"/>
              </w:rPr>
              <w:t xml:space="preserve"> </w:t>
            </w:r>
            <w:r w:rsidR="009E705A">
              <w:rPr>
                <w:sz w:val="16"/>
              </w:rPr>
              <w:t>rokov rezidenčne</w:t>
            </w:r>
          </w:p>
        </w:tc>
        <w:tc>
          <w:tcPr>
            <w:tcW w:w="3402" w:type="dxa"/>
            <w:tcBorders>
              <w:top w:val="single" w:sz="2" w:space="0" w:color="000000"/>
              <w:left w:val="single" w:sz="2" w:space="0" w:color="000000"/>
              <w:bottom w:val="single" w:sz="2" w:space="0" w:color="000000"/>
            </w:tcBorders>
          </w:tcPr>
          <w:p w14:paraId="27384C3B" w14:textId="4E0AB1E0" w:rsidR="00195556" w:rsidRDefault="00EC1D58">
            <w:pPr>
              <w:pStyle w:val="TableParagraph"/>
              <w:ind w:left="1014" w:right="966"/>
              <w:rPr>
                <w:sz w:val="16"/>
              </w:rPr>
            </w:pPr>
            <w:r>
              <w:rPr>
                <w:sz w:val="16"/>
              </w:rPr>
              <w:t>20</w:t>
            </w:r>
            <w:r>
              <w:rPr>
                <w:spacing w:val="2"/>
                <w:sz w:val="16"/>
              </w:rPr>
              <w:t xml:space="preserve"> </w:t>
            </w:r>
            <w:r w:rsidR="009E705A">
              <w:rPr>
                <w:sz w:val="16"/>
              </w:rPr>
              <w:t>rokov rezidenčne</w:t>
            </w:r>
          </w:p>
        </w:tc>
      </w:tr>
      <w:tr w:rsidR="00195556" w14:paraId="27384C40" w14:textId="77777777">
        <w:trPr>
          <w:trHeight w:val="448"/>
        </w:trPr>
        <w:tc>
          <w:tcPr>
            <w:tcW w:w="3402" w:type="dxa"/>
            <w:vMerge/>
            <w:tcBorders>
              <w:top w:val="nil"/>
              <w:bottom w:val="single" w:sz="2" w:space="0" w:color="000000"/>
              <w:right w:val="single" w:sz="2" w:space="0" w:color="000000"/>
            </w:tcBorders>
          </w:tcPr>
          <w:p w14:paraId="27384C3D" w14:textId="77777777" w:rsidR="00195556" w:rsidRDefault="00195556">
            <w:pPr>
              <w:rPr>
                <w:sz w:val="2"/>
                <w:szCs w:val="2"/>
              </w:rPr>
            </w:pPr>
          </w:p>
        </w:tc>
        <w:tc>
          <w:tcPr>
            <w:tcW w:w="3402" w:type="dxa"/>
            <w:tcBorders>
              <w:top w:val="single" w:sz="2" w:space="0" w:color="000000"/>
              <w:left w:val="single" w:sz="2" w:space="0" w:color="000000"/>
              <w:bottom w:val="single" w:sz="2" w:space="0" w:color="000000"/>
              <w:right w:val="single" w:sz="2" w:space="0" w:color="000000"/>
            </w:tcBorders>
          </w:tcPr>
          <w:p w14:paraId="27384C3E" w14:textId="567BBAAE" w:rsidR="00195556" w:rsidRDefault="009E705A">
            <w:pPr>
              <w:pStyle w:val="TableParagraph"/>
              <w:ind w:right="986"/>
              <w:rPr>
                <w:sz w:val="16"/>
              </w:rPr>
            </w:pPr>
            <w:r>
              <w:rPr>
                <w:sz w:val="16"/>
              </w:rPr>
              <w:t>Rok žiadosti</w:t>
            </w:r>
          </w:p>
        </w:tc>
        <w:tc>
          <w:tcPr>
            <w:tcW w:w="3402" w:type="dxa"/>
            <w:tcBorders>
              <w:top w:val="single" w:sz="2" w:space="0" w:color="000000"/>
              <w:left w:val="single" w:sz="2" w:space="0" w:color="000000"/>
              <w:bottom w:val="single" w:sz="2" w:space="0" w:color="000000"/>
            </w:tcBorders>
          </w:tcPr>
          <w:p w14:paraId="27384C3F" w14:textId="3040C351" w:rsidR="00195556" w:rsidRDefault="009E705A">
            <w:pPr>
              <w:pStyle w:val="TableParagraph"/>
              <w:ind w:left="973" w:right="966"/>
              <w:rPr>
                <w:sz w:val="16"/>
              </w:rPr>
            </w:pPr>
            <w:r>
              <w:rPr>
                <w:sz w:val="16"/>
              </w:rPr>
              <w:t>Rok žiadosti</w:t>
            </w:r>
          </w:p>
        </w:tc>
      </w:tr>
      <w:tr w:rsidR="00195556" w14:paraId="27384C44" w14:textId="77777777">
        <w:trPr>
          <w:trHeight w:val="448"/>
        </w:trPr>
        <w:tc>
          <w:tcPr>
            <w:tcW w:w="3402" w:type="dxa"/>
            <w:tcBorders>
              <w:top w:val="single" w:sz="2" w:space="0" w:color="000000"/>
              <w:bottom w:val="single" w:sz="2" w:space="0" w:color="000000"/>
              <w:right w:val="single" w:sz="2" w:space="0" w:color="000000"/>
            </w:tcBorders>
          </w:tcPr>
          <w:p w14:paraId="27384C41" w14:textId="77777777" w:rsidR="00195556" w:rsidRDefault="00EC1D58">
            <w:pPr>
              <w:pStyle w:val="TableParagraph"/>
              <w:ind w:left="1479"/>
              <w:jc w:val="left"/>
              <w:rPr>
                <w:sz w:val="16"/>
              </w:rPr>
            </w:pPr>
            <w:r>
              <w:rPr>
                <w:sz w:val="16"/>
              </w:rPr>
              <w:t>100</w:t>
            </w:r>
            <w:r>
              <w:rPr>
                <w:spacing w:val="2"/>
                <w:sz w:val="16"/>
              </w:rPr>
              <w:t xml:space="preserve"> </w:t>
            </w:r>
            <w:r>
              <w:rPr>
                <w:spacing w:val="-10"/>
                <w:sz w:val="16"/>
              </w:rPr>
              <w:t>%</w:t>
            </w:r>
          </w:p>
        </w:tc>
        <w:tc>
          <w:tcPr>
            <w:tcW w:w="3402" w:type="dxa"/>
            <w:tcBorders>
              <w:top w:val="single" w:sz="2" w:space="0" w:color="000000"/>
              <w:left w:val="single" w:sz="2" w:space="0" w:color="000000"/>
              <w:bottom w:val="single" w:sz="2" w:space="0" w:color="000000"/>
              <w:right w:val="single" w:sz="2" w:space="0" w:color="000000"/>
            </w:tcBorders>
          </w:tcPr>
          <w:p w14:paraId="27384C42" w14:textId="1288D66A" w:rsidR="00195556" w:rsidRDefault="00EC1D58">
            <w:pPr>
              <w:pStyle w:val="TableParagraph"/>
              <w:ind w:right="986"/>
              <w:rPr>
                <w:sz w:val="16"/>
              </w:rPr>
            </w:pPr>
            <w:r>
              <w:rPr>
                <w:w w:val="105"/>
                <w:sz w:val="16"/>
              </w:rPr>
              <w:t>0</w:t>
            </w:r>
            <w:r>
              <w:rPr>
                <w:spacing w:val="-3"/>
                <w:w w:val="105"/>
                <w:sz w:val="16"/>
              </w:rPr>
              <w:t xml:space="preserve"> </w:t>
            </w:r>
            <w:r w:rsidR="009E705A">
              <w:rPr>
                <w:w w:val="105"/>
                <w:sz w:val="16"/>
              </w:rPr>
              <w:t xml:space="preserve">až </w:t>
            </w:r>
            <w:r>
              <w:rPr>
                <w:w w:val="105"/>
                <w:sz w:val="16"/>
              </w:rPr>
              <w:t>7</w:t>
            </w:r>
            <w:r>
              <w:rPr>
                <w:spacing w:val="-3"/>
                <w:w w:val="105"/>
                <w:sz w:val="16"/>
              </w:rPr>
              <w:t xml:space="preserve"> </w:t>
            </w:r>
            <w:r w:rsidR="009E705A">
              <w:rPr>
                <w:spacing w:val="-2"/>
                <w:w w:val="105"/>
                <w:sz w:val="16"/>
              </w:rPr>
              <w:t>rokov</w:t>
            </w:r>
          </w:p>
        </w:tc>
        <w:tc>
          <w:tcPr>
            <w:tcW w:w="3402" w:type="dxa"/>
            <w:tcBorders>
              <w:top w:val="single" w:sz="2" w:space="0" w:color="000000"/>
              <w:left w:val="single" w:sz="2" w:space="0" w:color="000000"/>
              <w:bottom w:val="single" w:sz="2" w:space="0" w:color="000000"/>
            </w:tcBorders>
          </w:tcPr>
          <w:p w14:paraId="27384C43" w14:textId="484262D0" w:rsidR="00195556" w:rsidRDefault="00EC1D58">
            <w:pPr>
              <w:pStyle w:val="TableParagraph"/>
              <w:ind w:left="973" w:right="966"/>
              <w:rPr>
                <w:sz w:val="16"/>
              </w:rPr>
            </w:pPr>
            <w:r>
              <w:rPr>
                <w:w w:val="105"/>
                <w:sz w:val="16"/>
              </w:rPr>
              <w:t>0</w:t>
            </w:r>
            <w:r>
              <w:rPr>
                <w:spacing w:val="-4"/>
                <w:w w:val="105"/>
                <w:sz w:val="16"/>
              </w:rPr>
              <w:t xml:space="preserve"> </w:t>
            </w:r>
            <w:r w:rsidR="009E705A">
              <w:rPr>
                <w:w w:val="105"/>
                <w:sz w:val="16"/>
              </w:rPr>
              <w:t>až</w:t>
            </w:r>
            <w:r>
              <w:rPr>
                <w:spacing w:val="-4"/>
                <w:w w:val="105"/>
                <w:sz w:val="16"/>
              </w:rPr>
              <w:t xml:space="preserve"> </w:t>
            </w:r>
            <w:r>
              <w:rPr>
                <w:w w:val="105"/>
                <w:sz w:val="16"/>
              </w:rPr>
              <w:t>10</w:t>
            </w:r>
            <w:r>
              <w:rPr>
                <w:spacing w:val="-4"/>
                <w:w w:val="105"/>
                <w:sz w:val="16"/>
              </w:rPr>
              <w:t xml:space="preserve"> </w:t>
            </w:r>
            <w:r w:rsidR="009E705A">
              <w:rPr>
                <w:spacing w:val="-2"/>
                <w:w w:val="105"/>
                <w:sz w:val="16"/>
              </w:rPr>
              <w:t>rokov</w:t>
            </w:r>
          </w:p>
        </w:tc>
      </w:tr>
      <w:tr w:rsidR="00195556" w14:paraId="27384C48" w14:textId="77777777">
        <w:trPr>
          <w:trHeight w:val="448"/>
        </w:trPr>
        <w:tc>
          <w:tcPr>
            <w:tcW w:w="3402" w:type="dxa"/>
            <w:tcBorders>
              <w:top w:val="single" w:sz="2" w:space="0" w:color="000000"/>
              <w:bottom w:val="single" w:sz="2" w:space="0" w:color="000000"/>
              <w:right w:val="single" w:sz="2" w:space="0" w:color="000000"/>
            </w:tcBorders>
          </w:tcPr>
          <w:p w14:paraId="27384C45" w14:textId="77777777" w:rsidR="00195556" w:rsidRDefault="00EC1D58">
            <w:pPr>
              <w:pStyle w:val="TableParagraph"/>
              <w:ind w:left="1524"/>
              <w:jc w:val="left"/>
              <w:rPr>
                <w:sz w:val="16"/>
              </w:rPr>
            </w:pPr>
            <w:r>
              <w:rPr>
                <w:sz w:val="16"/>
              </w:rPr>
              <w:t xml:space="preserve">80 </w:t>
            </w:r>
            <w:r>
              <w:rPr>
                <w:spacing w:val="-10"/>
                <w:sz w:val="16"/>
              </w:rPr>
              <w:t>%</w:t>
            </w:r>
          </w:p>
        </w:tc>
        <w:tc>
          <w:tcPr>
            <w:tcW w:w="3402" w:type="dxa"/>
            <w:tcBorders>
              <w:top w:val="single" w:sz="2" w:space="0" w:color="000000"/>
              <w:left w:val="single" w:sz="2" w:space="0" w:color="000000"/>
              <w:bottom w:val="single" w:sz="2" w:space="0" w:color="000000"/>
              <w:right w:val="single" w:sz="2" w:space="0" w:color="000000"/>
            </w:tcBorders>
          </w:tcPr>
          <w:p w14:paraId="27384C46" w14:textId="645693E9" w:rsidR="00195556" w:rsidRDefault="00EC1D58">
            <w:pPr>
              <w:pStyle w:val="TableParagraph"/>
              <w:ind w:right="986"/>
              <w:rPr>
                <w:sz w:val="16"/>
              </w:rPr>
            </w:pPr>
            <w:r>
              <w:rPr>
                <w:w w:val="105"/>
                <w:sz w:val="16"/>
              </w:rPr>
              <w:t>8</w:t>
            </w:r>
            <w:r>
              <w:rPr>
                <w:spacing w:val="-3"/>
                <w:w w:val="105"/>
                <w:sz w:val="16"/>
              </w:rPr>
              <w:t xml:space="preserve"> </w:t>
            </w:r>
            <w:r w:rsidR="009E705A">
              <w:rPr>
                <w:w w:val="105"/>
                <w:sz w:val="16"/>
              </w:rPr>
              <w:t>až</w:t>
            </w:r>
            <w:r>
              <w:rPr>
                <w:spacing w:val="-3"/>
                <w:w w:val="105"/>
                <w:sz w:val="16"/>
              </w:rPr>
              <w:t xml:space="preserve"> </w:t>
            </w:r>
            <w:r>
              <w:rPr>
                <w:w w:val="105"/>
                <w:sz w:val="16"/>
              </w:rPr>
              <w:t>9</w:t>
            </w:r>
            <w:r>
              <w:rPr>
                <w:spacing w:val="-3"/>
                <w:w w:val="105"/>
                <w:sz w:val="16"/>
              </w:rPr>
              <w:t xml:space="preserve"> </w:t>
            </w:r>
            <w:r w:rsidR="009E705A">
              <w:rPr>
                <w:spacing w:val="-2"/>
                <w:w w:val="105"/>
                <w:sz w:val="16"/>
              </w:rPr>
              <w:t>rokov</w:t>
            </w:r>
          </w:p>
        </w:tc>
        <w:tc>
          <w:tcPr>
            <w:tcW w:w="3402" w:type="dxa"/>
            <w:tcBorders>
              <w:top w:val="single" w:sz="2" w:space="0" w:color="000000"/>
              <w:left w:val="single" w:sz="2" w:space="0" w:color="000000"/>
              <w:bottom w:val="single" w:sz="2" w:space="0" w:color="000000"/>
            </w:tcBorders>
          </w:tcPr>
          <w:p w14:paraId="27384C47" w14:textId="604B18D6" w:rsidR="00195556" w:rsidRDefault="00EC1D58">
            <w:pPr>
              <w:pStyle w:val="TableParagraph"/>
              <w:ind w:left="973" w:right="966"/>
              <w:rPr>
                <w:sz w:val="16"/>
              </w:rPr>
            </w:pPr>
            <w:r>
              <w:rPr>
                <w:w w:val="105"/>
                <w:sz w:val="16"/>
              </w:rPr>
              <w:t>11</w:t>
            </w:r>
            <w:r>
              <w:rPr>
                <w:spacing w:val="-5"/>
                <w:w w:val="105"/>
                <w:sz w:val="16"/>
              </w:rPr>
              <w:t xml:space="preserve"> </w:t>
            </w:r>
            <w:r w:rsidR="009E705A">
              <w:rPr>
                <w:w w:val="105"/>
                <w:sz w:val="16"/>
              </w:rPr>
              <w:t>až</w:t>
            </w:r>
            <w:r>
              <w:rPr>
                <w:spacing w:val="-5"/>
                <w:w w:val="105"/>
                <w:sz w:val="16"/>
              </w:rPr>
              <w:t xml:space="preserve"> </w:t>
            </w:r>
            <w:r>
              <w:rPr>
                <w:w w:val="105"/>
                <w:sz w:val="16"/>
              </w:rPr>
              <w:t>12</w:t>
            </w:r>
            <w:r>
              <w:rPr>
                <w:spacing w:val="-5"/>
                <w:w w:val="105"/>
                <w:sz w:val="16"/>
              </w:rPr>
              <w:t xml:space="preserve"> </w:t>
            </w:r>
            <w:r w:rsidR="009E705A">
              <w:rPr>
                <w:spacing w:val="-2"/>
                <w:w w:val="105"/>
                <w:sz w:val="16"/>
              </w:rPr>
              <w:t>rokov</w:t>
            </w:r>
          </w:p>
        </w:tc>
      </w:tr>
      <w:tr w:rsidR="00195556" w14:paraId="27384C4C" w14:textId="77777777">
        <w:trPr>
          <w:trHeight w:val="448"/>
        </w:trPr>
        <w:tc>
          <w:tcPr>
            <w:tcW w:w="3402" w:type="dxa"/>
            <w:tcBorders>
              <w:top w:val="single" w:sz="2" w:space="0" w:color="000000"/>
              <w:bottom w:val="single" w:sz="2" w:space="0" w:color="000000"/>
              <w:right w:val="single" w:sz="2" w:space="0" w:color="000000"/>
            </w:tcBorders>
          </w:tcPr>
          <w:p w14:paraId="27384C49" w14:textId="77777777" w:rsidR="00195556" w:rsidRDefault="00EC1D58">
            <w:pPr>
              <w:pStyle w:val="TableParagraph"/>
              <w:ind w:left="1524"/>
              <w:jc w:val="left"/>
              <w:rPr>
                <w:sz w:val="16"/>
              </w:rPr>
            </w:pPr>
            <w:r>
              <w:rPr>
                <w:sz w:val="16"/>
              </w:rPr>
              <w:t xml:space="preserve">60 </w:t>
            </w:r>
            <w:r>
              <w:rPr>
                <w:spacing w:val="-10"/>
                <w:sz w:val="16"/>
              </w:rPr>
              <w:t>%</w:t>
            </w:r>
          </w:p>
        </w:tc>
        <w:tc>
          <w:tcPr>
            <w:tcW w:w="3402" w:type="dxa"/>
            <w:tcBorders>
              <w:top w:val="single" w:sz="2" w:space="0" w:color="000000"/>
              <w:left w:val="single" w:sz="2" w:space="0" w:color="000000"/>
              <w:bottom w:val="single" w:sz="2" w:space="0" w:color="000000"/>
              <w:right w:val="single" w:sz="2" w:space="0" w:color="000000"/>
            </w:tcBorders>
          </w:tcPr>
          <w:p w14:paraId="27384C4A" w14:textId="72D29D0D" w:rsidR="00195556" w:rsidRDefault="00EC1D58">
            <w:pPr>
              <w:pStyle w:val="TableParagraph"/>
              <w:ind w:right="986"/>
              <w:rPr>
                <w:sz w:val="16"/>
              </w:rPr>
            </w:pPr>
            <w:r>
              <w:rPr>
                <w:w w:val="105"/>
                <w:sz w:val="16"/>
              </w:rPr>
              <w:t>10</w:t>
            </w:r>
            <w:r>
              <w:rPr>
                <w:spacing w:val="-5"/>
                <w:w w:val="105"/>
                <w:sz w:val="16"/>
              </w:rPr>
              <w:t xml:space="preserve"> </w:t>
            </w:r>
            <w:r w:rsidR="009E705A">
              <w:rPr>
                <w:w w:val="105"/>
                <w:sz w:val="16"/>
              </w:rPr>
              <w:t>až</w:t>
            </w:r>
            <w:r>
              <w:rPr>
                <w:spacing w:val="-5"/>
                <w:w w:val="105"/>
                <w:sz w:val="16"/>
              </w:rPr>
              <w:t xml:space="preserve"> </w:t>
            </w:r>
            <w:r>
              <w:rPr>
                <w:w w:val="105"/>
                <w:sz w:val="16"/>
              </w:rPr>
              <w:t>11</w:t>
            </w:r>
            <w:r>
              <w:rPr>
                <w:spacing w:val="-5"/>
                <w:w w:val="105"/>
                <w:sz w:val="16"/>
              </w:rPr>
              <w:t xml:space="preserve"> </w:t>
            </w:r>
            <w:r w:rsidR="009E705A">
              <w:rPr>
                <w:spacing w:val="-2"/>
                <w:w w:val="105"/>
                <w:sz w:val="16"/>
              </w:rPr>
              <w:t>rokov</w:t>
            </w:r>
          </w:p>
        </w:tc>
        <w:tc>
          <w:tcPr>
            <w:tcW w:w="3402" w:type="dxa"/>
            <w:tcBorders>
              <w:top w:val="single" w:sz="2" w:space="0" w:color="000000"/>
              <w:left w:val="single" w:sz="2" w:space="0" w:color="000000"/>
              <w:bottom w:val="single" w:sz="2" w:space="0" w:color="000000"/>
            </w:tcBorders>
          </w:tcPr>
          <w:p w14:paraId="27384C4B" w14:textId="3344049D" w:rsidR="00195556" w:rsidRDefault="00EC1D58">
            <w:pPr>
              <w:pStyle w:val="TableParagraph"/>
              <w:ind w:left="973" w:right="966"/>
              <w:rPr>
                <w:sz w:val="16"/>
              </w:rPr>
            </w:pPr>
            <w:r>
              <w:rPr>
                <w:w w:val="105"/>
                <w:sz w:val="16"/>
              </w:rPr>
              <w:t>13</w:t>
            </w:r>
            <w:r>
              <w:rPr>
                <w:spacing w:val="-5"/>
                <w:w w:val="105"/>
                <w:sz w:val="16"/>
              </w:rPr>
              <w:t xml:space="preserve"> </w:t>
            </w:r>
            <w:r w:rsidR="009E705A">
              <w:rPr>
                <w:w w:val="105"/>
                <w:sz w:val="16"/>
              </w:rPr>
              <w:t>až</w:t>
            </w:r>
            <w:r>
              <w:rPr>
                <w:spacing w:val="-5"/>
                <w:w w:val="105"/>
                <w:sz w:val="16"/>
              </w:rPr>
              <w:t xml:space="preserve"> </w:t>
            </w:r>
            <w:r>
              <w:rPr>
                <w:w w:val="105"/>
                <w:sz w:val="16"/>
              </w:rPr>
              <w:t>14</w:t>
            </w:r>
            <w:r w:rsidR="009E705A">
              <w:rPr>
                <w:spacing w:val="-5"/>
                <w:w w:val="105"/>
                <w:sz w:val="16"/>
              </w:rPr>
              <w:t xml:space="preserve"> </w:t>
            </w:r>
            <w:r w:rsidR="009E705A">
              <w:rPr>
                <w:spacing w:val="-2"/>
                <w:w w:val="105"/>
                <w:sz w:val="16"/>
              </w:rPr>
              <w:t>rokov</w:t>
            </w:r>
          </w:p>
        </w:tc>
      </w:tr>
      <w:tr w:rsidR="00195556" w14:paraId="27384C50" w14:textId="77777777">
        <w:trPr>
          <w:trHeight w:val="448"/>
        </w:trPr>
        <w:tc>
          <w:tcPr>
            <w:tcW w:w="3402" w:type="dxa"/>
            <w:tcBorders>
              <w:top w:val="single" w:sz="2" w:space="0" w:color="000000"/>
              <w:bottom w:val="single" w:sz="2" w:space="0" w:color="000000"/>
              <w:right w:val="single" w:sz="2" w:space="0" w:color="000000"/>
            </w:tcBorders>
          </w:tcPr>
          <w:p w14:paraId="27384C4D" w14:textId="77777777" w:rsidR="00195556" w:rsidRDefault="00EC1D58">
            <w:pPr>
              <w:pStyle w:val="TableParagraph"/>
              <w:ind w:left="1524"/>
              <w:jc w:val="left"/>
              <w:rPr>
                <w:sz w:val="16"/>
              </w:rPr>
            </w:pPr>
            <w:r>
              <w:rPr>
                <w:sz w:val="16"/>
              </w:rPr>
              <w:t xml:space="preserve">40 </w:t>
            </w:r>
            <w:r>
              <w:rPr>
                <w:spacing w:val="-10"/>
                <w:sz w:val="16"/>
              </w:rPr>
              <w:t>%</w:t>
            </w:r>
          </w:p>
        </w:tc>
        <w:tc>
          <w:tcPr>
            <w:tcW w:w="3402" w:type="dxa"/>
            <w:tcBorders>
              <w:top w:val="single" w:sz="2" w:space="0" w:color="000000"/>
              <w:left w:val="single" w:sz="2" w:space="0" w:color="000000"/>
              <w:bottom w:val="single" w:sz="2" w:space="0" w:color="000000"/>
              <w:right w:val="single" w:sz="2" w:space="0" w:color="000000"/>
            </w:tcBorders>
          </w:tcPr>
          <w:p w14:paraId="27384C4E" w14:textId="6E9CF29B" w:rsidR="00195556" w:rsidRDefault="00EC1D58">
            <w:pPr>
              <w:pStyle w:val="TableParagraph"/>
              <w:ind w:right="986"/>
              <w:rPr>
                <w:sz w:val="16"/>
              </w:rPr>
            </w:pPr>
            <w:r>
              <w:rPr>
                <w:w w:val="105"/>
                <w:sz w:val="16"/>
              </w:rPr>
              <w:t>12</w:t>
            </w:r>
            <w:r>
              <w:rPr>
                <w:spacing w:val="-5"/>
                <w:w w:val="105"/>
                <w:sz w:val="16"/>
              </w:rPr>
              <w:t xml:space="preserve"> </w:t>
            </w:r>
            <w:r w:rsidR="009E705A">
              <w:rPr>
                <w:w w:val="105"/>
                <w:sz w:val="16"/>
              </w:rPr>
              <w:t>až</w:t>
            </w:r>
            <w:r>
              <w:rPr>
                <w:spacing w:val="-5"/>
                <w:w w:val="105"/>
                <w:sz w:val="16"/>
              </w:rPr>
              <w:t xml:space="preserve"> </w:t>
            </w:r>
            <w:r>
              <w:rPr>
                <w:w w:val="105"/>
                <w:sz w:val="16"/>
              </w:rPr>
              <w:t>13</w:t>
            </w:r>
            <w:r>
              <w:rPr>
                <w:spacing w:val="-5"/>
                <w:w w:val="105"/>
                <w:sz w:val="16"/>
              </w:rPr>
              <w:t xml:space="preserve"> </w:t>
            </w:r>
            <w:r w:rsidR="009E705A">
              <w:rPr>
                <w:spacing w:val="-2"/>
                <w:w w:val="105"/>
                <w:sz w:val="16"/>
              </w:rPr>
              <w:t>rokov</w:t>
            </w:r>
          </w:p>
        </w:tc>
        <w:tc>
          <w:tcPr>
            <w:tcW w:w="3402" w:type="dxa"/>
            <w:tcBorders>
              <w:top w:val="single" w:sz="2" w:space="0" w:color="000000"/>
              <w:left w:val="single" w:sz="2" w:space="0" w:color="000000"/>
              <w:bottom w:val="single" w:sz="2" w:space="0" w:color="000000"/>
            </w:tcBorders>
          </w:tcPr>
          <w:p w14:paraId="27384C4F" w14:textId="502BB09E" w:rsidR="00195556" w:rsidRDefault="00EC1D58">
            <w:pPr>
              <w:pStyle w:val="TableParagraph"/>
              <w:ind w:left="973" w:right="966"/>
              <w:rPr>
                <w:sz w:val="16"/>
              </w:rPr>
            </w:pPr>
            <w:r>
              <w:rPr>
                <w:w w:val="105"/>
                <w:sz w:val="16"/>
              </w:rPr>
              <w:t>15</w:t>
            </w:r>
            <w:r>
              <w:rPr>
                <w:spacing w:val="-5"/>
                <w:w w:val="105"/>
                <w:sz w:val="16"/>
              </w:rPr>
              <w:t xml:space="preserve"> </w:t>
            </w:r>
            <w:r w:rsidR="009E705A">
              <w:rPr>
                <w:w w:val="105"/>
                <w:sz w:val="16"/>
              </w:rPr>
              <w:t>až</w:t>
            </w:r>
            <w:r>
              <w:rPr>
                <w:spacing w:val="-5"/>
                <w:w w:val="105"/>
                <w:sz w:val="16"/>
              </w:rPr>
              <w:t xml:space="preserve"> </w:t>
            </w:r>
            <w:r>
              <w:rPr>
                <w:w w:val="105"/>
                <w:sz w:val="16"/>
              </w:rPr>
              <w:t>16</w:t>
            </w:r>
            <w:r>
              <w:rPr>
                <w:spacing w:val="-5"/>
                <w:w w:val="105"/>
                <w:sz w:val="16"/>
              </w:rPr>
              <w:t xml:space="preserve"> </w:t>
            </w:r>
            <w:r w:rsidR="009E705A">
              <w:rPr>
                <w:spacing w:val="-2"/>
                <w:w w:val="105"/>
                <w:sz w:val="16"/>
              </w:rPr>
              <w:t>rokov</w:t>
            </w:r>
          </w:p>
        </w:tc>
      </w:tr>
      <w:tr w:rsidR="00195556" w14:paraId="27384C54" w14:textId="77777777">
        <w:trPr>
          <w:trHeight w:val="448"/>
        </w:trPr>
        <w:tc>
          <w:tcPr>
            <w:tcW w:w="3402" w:type="dxa"/>
            <w:tcBorders>
              <w:top w:val="single" w:sz="2" w:space="0" w:color="000000"/>
              <w:bottom w:val="single" w:sz="2" w:space="0" w:color="000000"/>
              <w:right w:val="single" w:sz="2" w:space="0" w:color="000000"/>
            </w:tcBorders>
          </w:tcPr>
          <w:p w14:paraId="27384C51" w14:textId="77777777" w:rsidR="00195556" w:rsidRDefault="00EC1D58">
            <w:pPr>
              <w:pStyle w:val="TableParagraph"/>
              <w:ind w:left="1524"/>
              <w:jc w:val="left"/>
              <w:rPr>
                <w:sz w:val="16"/>
              </w:rPr>
            </w:pPr>
            <w:r>
              <w:rPr>
                <w:sz w:val="16"/>
              </w:rPr>
              <w:t xml:space="preserve">20 </w:t>
            </w:r>
            <w:r>
              <w:rPr>
                <w:spacing w:val="-10"/>
                <w:sz w:val="16"/>
              </w:rPr>
              <w:t>%</w:t>
            </w:r>
          </w:p>
        </w:tc>
        <w:tc>
          <w:tcPr>
            <w:tcW w:w="3402" w:type="dxa"/>
            <w:tcBorders>
              <w:top w:val="single" w:sz="2" w:space="0" w:color="000000"/>
              <w:left w:val="single" w:sz="2" w:space="0" w:color="000000"/>
              <w:bottom w:val="single" w:sz="2" w:space="0" w:color="000000"/>
              <w:right w:val="single" w:sz="2" w:space="0" w:color="000000"/>
            </w:tcBorders>
          </w:tcPr>
          <w:p w14:paraId="27384C52" w14:textId="1ACFC9AF" w:rsidR="00195556" w:rsidRDefault="00EC1D58">
            <w:pPr>
              <w:pStyle w:val="TableParagraph"/>
              <w:ind w:right="986"/>
              <w:rPr>
                <w:sz w:val="16"/>
              </w:rPr>
            </w:pPr>
            <w:r>
              <w:rPr>
                <w:sz w:val="16"/>
              </w:rPr>
              <w:t xml:space="preserve">14 </w:t>
            </w:r>
            <w:r w:rsidR="009E705A">
              <w:rPr>
                <w:spacing w:val="-2"/>
                <w:w w:val="105"/>
                <w:sz w:val="16"/>
              </w:rPr>
              <w:t>rokov</w:t>
            </w:r>
          </w:p>
        </w:tc>
        <w:tc>
          <w:tcPr>
            <w:tcW w:w="3402" w:type="dxa"/>
            <w:tcBorders>
              <w:top w:val="single" w:sz="2" w:space="0" w:color="000000"/>
              <w:left w:val="single" w:sz="2" w:space="0" w:color="000000"/>
              <w:bottom w:val="single" w:sz="2" w:space="0" w:color="000000"/>
            </w:tcBorders>
          </w:tcPr>
          <w:p w14:paraId="27384C53" w14:textId="664634F8" w:rsidR="00195556" w:rsidRDefault="00EC1D58">
            <w:pPr>
              <w:pStyle w:val="TableParagraph"/>
              <w:ind w:left="973" w:right="966"/>
              <w:rPr>
                <w:sz w:val="16"/>
              </w:rPr>
            </w:pPr>
            <w:r>
              <w:rPr>
                <w:w w:val="105"/>
                <w:sz w:val="16"/>
              </w:rPr>
              <w:t>17</w:t>
            </w:r>
            <w:r>
              <w:rPr>
                <w:spacing w:val="-5"/>
                <w:w w:val="105"/>
                <w:sz w:val="16"/>
              </w:rPr>
              <w:t xml:space="preserve"> </w:t>
            </w:r>
            <w:r w:rsidR="009E705A">
              <w:rPr>
                <w:w w:val="105"/>
                <w:sz w:val="16"/>
              </w:rPr>
              <w:t xml:space="preserve">až </w:t>
            </w:r>
            <w:r>
              <w:rPr>
                <w:w w:val="105"/>
                <w:sz w:val="16"/>
              </w:rPr>
              <w:t>18</w:t>
            </w:r>
            <w:r>
              <w:rPr>
                <w:spacing w:val="-5"/>
                <w:w w:val="105"/>
                <w:sz w:val="16"/>
              </w:rPr>
              <w:t xml:space="preserve"> </w:t>
            </w:r>
            <w:r w:rsidR="009E705A">
              <w:rPr>
                <w:spacing w:val="-2"/>
                <w:w w:val="105"/>
                <w:sz w:val="16"/>
              </w:rPr>
              <w:t>rokov</w:t>
            </w:r>
          </w:p>
        </w:tc>
      </w:tr>
      <w:tr w:rsidR="00195556" w14:paraId="27384C58" w14:textId="77777777">
        <w:trPr>
          <w:trHeight w:val="443"/>
        </w:trPr>
        <w:tc>
          <w:tcPr>
            <w:tcW w:w="3402" w:type="dxa"/>
            <w:tcBorders>
              <w:top w:val="single" w:sz="2" w:space="0" w:color="000000"/>
              <w:right w:val="single" w:sz="2" w:space="0" w:color="000000"/>
            </w:tcBorders>
          </w:tcPr>
          <w:p w14:paraId="27384C55" w14:textId="77777777" w:rsidR="00195556" w:rsidRDefault="00EC1D58">
            <w:pPr>
              <w:pStyle w:val="TableParagraph"/>
              <w:spacing w:before="133"/>
              <w:ind w:left="1524"/>
              <w:jc w:val="left"/>
              <w:rPr>
                <w:sz w:val="16"/>
              </w:rPr>
            </w:pPr>
            <w:r>
              <w:rPr>
                <w:sz w:val="16"/>
              </w:rPr>
              <w:t xml:space="preserve">10 </w:t>
            </w:r>
            <w:r>
              <w:rPr>
                <w:spacing w:val="-10"/>
                <w:sz w:val="16"/>
              </w:rPr>
              <w:t>%</w:t>
            </w:r>
          </w:p>
        </w:tc>
        <w:tc>
          <w:tcPr>
            <w:tcW w:w="3402" w:type="dxa"/>
            <w:tcBorders>
              <w:top w:val="single" w:sz="2" w:space="0" w:color="000000"/>
              <w:left w:val="single" w:sz="2" w:space="0" w:color="000000"/>
              <w:right w:val="single" w:sz="2" w:space="0" w:color="000000"/>
            </w:tcBorders>
          </w:tcPr>
          <w:p w14:paraId="27384C56" w14:textId="2F9F1835" w:rsidR="00195556" w:rsidRDefault="00EC1D58">
            <w:pPr>
              <w:pStyle w:val="TableParagraph"/>
              <w:spacing w:before="133"/>
              <w:ind w:right="986"/>
              <w:rPr>
                <w:sz w:val="16"/>
              </w:rPr>
            </w:pPr>
            <w:r>
              <w:rPr>
                <w:sz w:val="16"/>
              </w:rPr>
              <w:t xml:space="preserve">15 </w:t>
            </w:r>
            <w:r w:rsidR="009E705A">
              <w:rPr>
                <w:spacing w:val="-2"/>
                <w:w w:val="105"/>
                <w:sz w:val="16"/>
              </w:rPr>
              <w:t>rokov</w:t>
            </w:r>
          </w:p>
        </w:tc>
        <w:tc>
          <w:tcPr>
            <w:tcW w:w="3402" w:type="dxa"/>
            <w:tcBorders>
              <w:top w:val="single" w:sz="2" w:space="0" w:color="000000"/>
              <w:left w:val="single" w:sz="2" w:space="0" w:color="000000"/>
            </w:tcBorders>
          </w:tcPr>
          <w:p w14:paraId="27384C57" w14:textId="58C3314D" w:rsidR="00195556" w:rsidRDefault="00EC1D58">
            <w:pPr>
              <w:pStyle w:val="TableParagraph"/>
              <w:spacing w:before="133"/>
              <w:ind w:left="973" w:right="966"/>
              <w:rPr>
                <w:sz w:val="16"/>
              </w:rPr>
            </w:pPr>
            <w:r>
              <w:rPr>
                <w:w w:val="105"/>
                <w:sz w:val="16"/>
              </w:rPr>
              <w:t>19</w:t>
            </w:r>
            <w:r>
              <w:rPr>
                <w:spacing w:val="-5"/>
                <w:w w:val="105"/>
                <w:sz w:val="16"/>
              </w:rPr>
              <w:t xml:space="preserve"> </w:t>
            </w:r>
            <w:r w:rsidR="009E705A">
              <w:rPr>
                <w:w w:val="105"/>
                <w:sz w:val="16"/>
              </w:rPr>
              <w:t>až</w:t>
            </w:r>
            <w:r>
              <w:rPr>
                <w:spacing w:val="-5"/>
                <w:w w:val="105"/>
                <w:sz w:val="16"/>
              </w:rPr>
              <w:t xml:space="preserve"> </w:t>
            </w:r>
            <w:r>
              <w:rPr>
                <w:w w:val="105"/>
                <w:sz w:val="16"/>
              </w:rPr>
              <w:t>20</w:t>
            </w:r>
            <w:r>
              <w:rPr>
                <w:spacing w:val="-5"/>
                <w:w w:val="105"/>
                <w:sz w:val="16"/>
              </w:rPr>
              <w:t xml:space="preserve"> </w:t>
            </w:r>
            <w:r w:rsidR="009E705A">
              <w:rPr>
                <w:spacing w:val="-2"/>
                <w:w w:val="105"/>
                <w:sz w:val="16"/>
              </w:rPr>
              <w:t>rokov</w:t>
            </w:r>
          </w:p>
        </w:tc>
      </w:tr>
    </w:tbl>
    <w:p w14:paraId="27384C59" w14:textId="77777777" w:rsidR="00195556" w:rsidRDefault="00195556">
      <w:pPr>
        <w:pStyle w:val="Zkladntext"/>
        <w:rPr>
          <w:sz w:val="22"/>
        </w:rPr>
      </w:pPr>
    </w:p>
    <w:p w14:paraId="27384C5A" w14:textId="77777777" w:rsidR="00195556" w:rsidRDefault="00195556">
      <w:pPr>
        <w:pStyle w:val="Zkladntext"/>
        <w:rPr>
          <w:sz w:val="22"/>
        </w:rPr>
      </w:pPr>
    </w:p>
    <w:p w14:paraId="27384C5B" w14:textId="77777777" w:rsidR="00195556" w:rsidRDefault="00195556">
      <w:pPr>
        <w:pStyle w:val="Zkladntext"/>
        <w:rPr>
          <w:sz w:val="21"/>
        </w:rPr>
      </w:pPr>
    </w:p>
    <w:p w14:paraId="27384C5C" w14:textId="50883922" w:rsidR="00195556" w:rsidRDefault="009E705A">
      <w:pPr>
        <w:pStyle w:val="Odsekzoznamu"/>
        <w:numPr>
          <w:ilvl w:val="1"/>
          <w:numId w:val="1"/>
        </w:numPr>
        <w:tabs>
          <w:tab w:val="left" w:pos="378"/>
        </w:tabs>
        <w:spacing w:before="0" w:line="288" w:lineRule="auto"/>
        <w:ind w:right="129" w:hanging="361"/>
        <w:rPr>
          <w:sz w:val="16"/>
        </w:rPr>
      </w:pPr>
      <w:r>
        <w:rPr>
          <w:w w:val="105"/>
          <w:sz w:val="16"/>
        </w:rPr>
        <w:t>–</w:t>
      </w:r>
      <w:r w:rsidR="00EC1D58">
        <w:rPr>
          <w:spacing w:val="-10"/>
          <w:w w:val="105"/>
          <w:sz w:val="16"/>
        </w:rPr>
        <w:t xml:space="preserve"> </w:t>
      </w:r>
      <w:r>
        <w:rPr>
          <w:w w:val="105"/>
          <w:sz w:val="16"/>
        </w:rPr>
        <w:t xml:space="preserve">Limitovaná garancia nekryje a </w:t>
      </w:r>
      <w:r w:rsidR="00EC1D58">
        <w:rPr>
          <w:w w:val="105"/>
          <w:sz w:val="16"/>
        </w:rPr>
        <w:t>FIBERDECK</w:t>
      </w:r>
      <w:r w:rsidR="00EC1D58">
        <w:rPr>
          <w:spacing w:val="-11"/>
          <w:w w:val="105"/>
          <w:sz w:val="16"/>
        </w:rPr>
        <w:t xml:space="preserve"> </w:t>
      </w:r>
      <w:r w:rsidR="00EC1D58">
        <w:rPr>
          <w:w w:val="105"/>
          <w:sz w:val="16"/>
        </w:rPr>
        <w:t>SAS</w:t>
      </w:r>
      <w:r w:rsidR="00EC1D58">
        <w:rPr>
          <w:spacing w:val="-12"/>
          <w:w w:val="105"/>
          <w:sz w:val="16"/>
        </w:rPr>
        <w:t xml:space="preserve"> </w:t>
      </w:r>
      <w:r>
        <w:rPr>
          <w:w w:val="105"/>
          <w:sz w:val="16"/>
        </w:rPr>
        <w:t>nie je zodpovedná za demontáž a následnú inštaláciu nových častí.</w:t>
      </w:r>
    </w:p>
    <w:p w14:paraId="27384C5D" w14:textId="53E4FB44" w:rsidR="00195556" w:rsidRDefault="00EC1D58">
      <w:pPr>
        <w:pStyle w:val="Odsekzoznamu"/>
        <w:numPr>
          <w:ilvl w:val="1"/>
          <w:numId w:val="1"/>
        </w:numPr>
        <w:tabs>
          <w:tab w:val="left" w:pos="378"/>
        </w:tabs>
        <w:spacing w:line="288" w:lineRule="auto"/>
        <w:ind w:right="126" w:hanging="361"/>
        <w:rPr>
          <w:sz w:val="16"/>
        </w:rPr>
      </w:pPr>
      <w:r>
        <w:rPr>
          <w:w w:val="105"/>
          <w:sz w:val="16"/>
        </w:rPr>
        <w:t>-</w:t>
      </w:r>
      <w:r>
        <w:rPr>
          <w:spacing w:val="-8"/>
          <w:w w:val="105"/>
          <w:sz w:val="16"/>
        </w:rPr>
        <w:t xml:space="preserve"> </w:t>
      </w:r>
      <w:r>
        <w:rPr>
          <w:w w:val="105"/>
          <w:sz w:val="16"/>
        </w:rPr>
        <w:t>FIBERDECK</w:t>
      </w:r>
      <w:r>
        <w:rPr>
          <w:spacing w:val="-8"/>
          <w:w w:val="105"/>
          <w:sz w:val="16"/>
        </w:rPr>
        <w:t xml:space="preserve"> </w:t>
      </w:r>
      <w:r>
        <w:rPr>
          <w:w w:val="105"/>
          <w:sz w:val="16"/>
        </w:rPr>
        <w:t>SAS</w:t>
      </w:r>
      <w:r>
        <w:rPr>
          <w:spacing w:val="-8"/>
          <w:w w:val="105"/>
          <w:sz w:val="16"/>
        </w:rPr>
        <w:t xml:space="preserve"> </w:t>
      </w:r>
      <w:r w:rsidR="009E705A">
        <w:rPr>
          <w:w w:val="105"/>
          <w:sz w:val="16"/>
        </w:rPr>
        <w:t>negarantuje krytie v prípadoch:</w:t>
      </w:r>
    </w:p>
    <w:p w14:paraId="27384C5E" w14:textId="21F5EB9C" w:rsidR="00195556" w:rsidRDefault="009E705A">
      <w:pPr>
        <w:pStyle w:val="Odsekzoznamu"/>
        <w:numPr>
          <w:ilvl w:val="2"/>
          <w:numId w:val="1"/>
        </w:numPr>
        <w:tabs>
          <w:tab w:val="left" w:pos="1011"/>
        </w:tabs>
        <w:rPr>
          <w:sz w:val="16"/>
        </w:rPr>
      </w:pPr>
      <w:r>
        <w:rPr>
          <w:sz w:val="16"/>
        </w:rPr>
        <w:t>Nevhodná inštalácia</w:t>
      </w:r>
      <w:r w:rsidR="00EC1D58">
        <w:rPr>
          <w:sz w:val="16"/>
        </w:rPr>
        <w:t xml:space="preserve"> FIBERDECK</w:t>
      </w:r>
      <w:r w:rsidR="00EC1D58">
        <w:rPr>
          <w:position w:val="5"/>
          <w:sz w:val="9"/>
        </w:rPr>
        <w:t>®</w:t>
      </w:r>
      <w:r w:rsidR="00EC1D58">
        <w:rPr>
          <w:spacing w:val="20"/>
          <w:position w:val="5"/>
          <w:sz w:val="9"/>
        </w:rPr>
        <w:t xml:space="preserve"> </w:t>
      </w:r>
      <w:r w:rsidR="00EC1D58">
        <w:rPr>
          <w:spacing w:val="-2"/>
          <w:sz w:val="16"/>
        </w:rPr>
        <w:t>prod</w:t>
      </w:r>
      <w:r>
        <w:rPr>
          <w:spacing w:val="-2"/>
          <w:sz w:val="16"/>
        </w:rPr>
        <w:t>uktov</w:t>
      </w:r>
      <w:r w:rsidR="00EC1D58">
        <w:rPr>
          <w:spacing w:val="-2"/>
          <w:sz w:val="16"/>
        </w:rPr>
        <w:t>,</w:t>
      </w:r>
    </w:p>
    <w:p w14:paraId="27384C5F" w14:textId="2337089A" w:rsidR="00195556" w:rsidRDefault="009E705A">
      <w:pPr>
        <w:pStyle w:val="Odsekzoznamu"/>
        <w:numPr>
          <w:ilvl w:val="2"/>
          <w:numId w:val="1"/>
        </w:numPr>
        <w:tabs>
          <w:tab w:val="left" w:pos="1012"/>
        </w:tabs>
        <w:spacing w:before="149"/>
        <w:ind w:left="1011" w:hanging="182"/>
        <w:rPr>
          <w:sz w:val="16"/>
        </w:rPr>
      </w:pPr>
      <w:r>
        <w:rPr>
          <w:sz w:val="16"/>
        </w:rPr>
        <w:t>Nedodržanie inštalačných in</w:t>
      </w:r>
      <w:r w:rsidR="003934CB">
        <w:rPr>
          <w:sz w:val="16"/>
        </w:rPr>
        <w:t>š</w:t>
      </w:r>
      <w:r>
        <w:rPr>
          <w:sz w:val="16"/>
        </w:rPr>
        <w:t>trukcií</w:t>
      </w:r>
      <w:r w:rsidR="003934CB">
        <w:rPr>
          <w:sz w:val="16"/>
        </w:rPr>
        <w:t xml:space="preserve"> </w:t>
      </w:r>
      <w:r w:rsidR="00EC1D58">
        <w:rPr>
          <w:sz w:val="16"/>
        </w:rPr>
        <w:t>FIBERDECK</w:t>
      </w:r>
      <w:r w:rsidR="00EC1D58">
        <w:rPr>
          <w:spacing w:val="19"/>
          <w:sz w:val="16"/>
        </w:rPr>
        <w:t xml:space="preserve"> </w:t>
      </w:r>
      <w:r w:rsidR="00EC1D58">
        <w:rPr>
          <w:spacing w:val="-4"/>
          <w:sz w:val="16"/>
        </w:rPr>
        <w:t>SAS,</w:t>
      </w:r>
    </w:p>
    <w:p w14:paraId="27384C60" w14:textId="08B791E6" w:rsidR="00195556" w:rsidRDefault="009E705A">
      <w:pPr>
        <w:pStyle w:val="Odsekzoznamu"/>
        <w:numPr>
          <w:ilvl w:val="2"/>
          <w:numId w:val="1"/>
        </w:numPr>
        <w:tabs>
          <w:tab w:val="left" w:pos="1011"/>
        </w:tabs>
        <w:spacing w:before="150" w:line="288" w:lineRule="auto"/>
        <w:ind w:right="127"/>
        <w:rPr>
          <w:sz w:val="16"/>
        </w:rPr>
      </w:pPr>
      <w:r>
        <w:rPr>
          <w:spacing w:val="-2"/>
          <w:w w:val="110"/>
          <w:sz w:val="16"/>
        </w:rPr>
        <w:t xml:space="preserve">Nedodržanie konštrukcie, v prípadoch </w:t>
      </w:r>
      <w:r w:rsidR="003934CB">
        <w:rPr>
          <w:spacing w:val="-2"/>
          <w:w w:val="110"/>
          <w:sz w:val="16"/>
        </w:rPr>
        <w:t>keď</w:t>
      </w:r>
      <w:r>
        <w:rPr>
          <w:spacing w:val="-2"/>
          <w:w w:val="110"/>
          <w:sz w:val="16"/>
        </w:rPr>
        <w:t xml:space="preserve"> je potrebná štruktúrna podpora, </w:t>
      </w:r>
      <w:proofErr w:type="spellStart"/>
      <w:r>
        <w:rPr>
          <w:spacing w:val="-2"/>
          <w:w w:val="110"/>
          <w:sz w:val="16"/>
        </w:rPr>
        <w:t>spevňovač</w:t>
      </w:r>
      <w:proofErr w:type="spellEnd"/>
      <w:r>
        <w:rPr>
          <w:spacing w:val="-2"/>
          <w:w w:val="110"/>
          <w:sz w:val="16"/>
        </w:rPr>
        <w:t>, ventilácia alebo nevhodné umiestnenie</w:t>
      </w:r>
      <w:r w:rsidR="00EC1D58">
        <w:rPr>
          <w:w w:val="110"/>
          <w:sz w:val="16"/>
        </w:rPr>
        <w:t>,</w:t>
      </w:r>
    </w:p>
    <w:p w14:paraId="27384C61" w14:textId="60C2526A" w:rsidR="00195556" w:rsidRDefault="009E705A">
      <w:pPr>
        <w:pStyle w:val="Odsekzoznamu"/>
        <w:numPr>
          <w:ilvl w:val="2"/>
          <w:numId w:val="1"/>
        </w:numPr>
        <w:tabs>
          <w:tab w:val="left" w:pos="1011"/>
        </w:tabs>
        <w:spacing w:before="111" w:line="285" w:lineRule="auto"/>
        <w:ind w:right="128"/>
        <w:rPr>
          <w:sz w:val="16"/>
        </w:rPr>
      </w:pPr>
      <w:r>
        <w:rPr>
          <w:w w:val="105"/>
          <w:sz w:val="16"/>
        </w:rPr>
        <w:t xml:space="preserve">Abnormálne použitie </w:t>
      </w:r>
      <w:r w:rsidR="00EC1D58">
        <w:rPr>
          <w:w w:val="105"/>
          <w:sz w:val="16"/>
        </w:rPr>
        <w:t>FIBERDECK</w:t>
      </w:r>
      <w:r w:rsidR="00EC1D58">
        <w:rPr>
          <w:w w:val="105"/>
          <w:position w:val="5"/>
          <w:sz w:val="9"/>
        </w:rPr>
        <w:t>®</w:t>
      </w:r>
      <w:r w:rsidR="00EC1D58">
        <w:rPr>
          <w:spacing w:val="-6"/>
          <w:w w:val="105"/>
          <w:position w:val="5"/>
          <w:sz w:val="9"/>
        </w:rPr>
        <w:t xml:space="preserve"> </w:t>
      </w:r>
      <w:r w:rsidR="003934CB">
        <w:rPr>
          <w:w w:val="105"/>
          <w:sz w:val="16"/>
        </w:rPr>
        <w:t>produktov</w:t>
      </w:r>
      <w:r>
        <w:rPr>
          <w:w w:val="105"/>
          <w:sz w:val="16"/>
        </w:rPr>
        <w:t xml:space="preserve"> alebo akákoľvek aplikácia </w:t>
      </w:r>
      <w:r w:rsidR="003934CB">
        <w:rPr>
          <w:w w:val="105"/>
          <w:sz w:val="16"/>
        </w:rPr>
        <w:t>látok</w:t>
      </w:r>
      <w:r>
        <w:rPr>
          <w:w w:val="105"/>
          <w:sz w:val="16"/>
        </w:rPr>
        <w:t xml:space="preserve"> bez autorizovania </w:t>
      </w:r>
      <w:r w:rsidR="00EC1D58">
        <w:rPr>
          <w:w w:val="105"/>
          <w:sz w:val="16"/>
        </w:rPr>
        <w:t>FIBERDECK</w:t>
      </w:r>
      <w:r w:rsidR="00EC1D58">
        <w:rPr>
          <w:spacing w:val="-11"/>
          <w:w w:val="105"/>
          <w:sz w:val="16"/>
        </w:rPr>
        <w:t xml:space="preserve"> </w:t>
      </w:r>
      <w:r w:rsidR="00EC1D58">
        <w:rPr>
          <w:w w:val="105"/>
          <w:sz w:val="16"/>
        </w:rPr>
        <w:t>SAS</w:t>
      </w:r>
      <w:r w:rsidR="00EC1D58">
        <w:rPr>
          <w:spacing w:val="-12"/>
          <w:w w:val="105"/>
          <w:sz w:val="16"/>
        </w:rPr>
        <w:t xml:space="preserve"> </w:t>
      </w:r>
      <w:r>
        <w:rPr>
          <w:w w:val="105"/>
          <w:sz w:val="16"/>
        </w:rPr>
        <w:t xml:space="preserve">inštalačným manuálom, zákonom alebo konštrukčnými pravidlami, </w:t>
      </w:r>
    </w:p>
    <w:p w14:paraId="27384C62" w14:textId="51B9562D" w:rsidR="00195556" w:rsidRDefault="009946C3">
      <w:pPr>
        <w:pStyle w:val="Odsekzoznamu"/>
        <w:numPr>
          <w:ilvl w:val="2"/>
          <w:numId w:val="1"/>
        </w:numPr>
        <w:tabs>
          <w:tab w:val="left" w:pos="1011"/>
        </w:tabs>
        <w:spacing w:before="116" w:line="288" w:lineRule="auto"/>
        <w:ind w:right="128"/>
        <w:rPr>
          <w:sz w:val="16"/>
        </w:rPr>
      </w:pPr>
      <w:r>
        <w:rPr>
          <w:w w:val="105"/>
          <w:sz w:val="16"/>
        </w:rPr>
        <w:t xml:space="preserve">Kolaps alebo akékoľvek zlyhanie konštrukcie kde je produkt </w:t>
      </w:r>
      <w:r w:rsidR="00EC1D58">
        <w:rPr>
          <w:w w:val="105"/>
          <w:sz w:val="16"/>
        </w:rPr>
        <w:t>FIBERDECK</w:t>
      </w:r>
      <w:r w:rsidR="00EC1D58">
        <w:rPr>
          <w:w w:val="105"/>
          <w:position w:val="5"/>
          <w:sz w:val="9"/>
        </w:rPr>
        <w:t>®</w:t>
      </w:r>
      <w:r w:rsidR="00EC1D58">
        <w:rPr>
          <w:spacing w:val="40"/>
          <w:w w:val="105"/>
          <w:position w:val="5"/>
          <w:sz w:val="9"/>
        </w:rPr>
        <w:t xml:space="preserve"> </w:t>
      </w:r>
      <w:r>
        <w:rPr>
          <w:w w:val="105"/>
          <w:sz w:val="16"/>
        </w:rPr>
        <w:t>umiestnený</w:t>
      </w:r>
      <w:r w:rsidR="00EC1D58">
        <w:rPr>
          <w:w w:val="105"/>
          <w:sz w:val="16"/>
        </w:rPr>
        <w:t>,</w:t>
      </w:r>
    </w:p>
    <w:p w14:paraId="27384C63" w14:textId="0248A159" w:rsidR="00195556" w:rsidRDefault="009946C3">
      <w:pPr>
        <w:pStyle w:val="Odsekzoznamu"/>
        <w:numPr>
          <w:ilvl w:val="2"/>
          <w:numId w:val="1"/>
        </w:numPr>
        <w:tabs>
          <w:tab w:val="left" w:pos="1011"/>
        </w:tabs>
        <w:rPr>
          <w:sz w:val="16"/>
        </w:rPr>
      </w:pPr>
      <w:r>
        <w:rPr>
          <w:w w:val="105"/>
          <w:sz w:val="16"/>
        </w:rPr>
        <w:t>V prípade prírodnej katastrofy</w:t>
      </w:r>
      <w:r w:rsidR="00EC1D58">
        <w:rPr>
          <w:spacing w:val="3"/>
          <w:w w:val="105"/>
          <w:sz w:val="16"/>
        </w:rPr>
        <w:t xml:space="preserve"> </w:t>
      </w:r>
      <w:r w:rsidR="00EC1D58">
        <w:rPr>
          <w:w w:val="105"/>
          <w:sz w:val="16"/>
        </w:rPr>
        <w:t>(</w:t>
      </w:r>
      <w:r>
        <w:rPr>
          <w:w w:val="105"/>
          <w:sz w:val="16"/>
        </w:rPr>
        <w:t>vrátane hurikánu, tornáda, záplav, zemetrasenia, blesku a podobne</w:t>
      </w:r>
      <w:r w:rsidR="00EC1D58">
        <w:rPr>
          <w:spacing w:val="-2"/>
          <w:w w:val="105"/>
          <w:sz w:val="16"/>
        </w:rPr>
        <w:t>),</w:t>
      </w:r>
    </w:p>
    <w:p w14:paraId="27384C65" w14:textId="065A4300" w:rsidR="00195556" w:rsidRPr="009946C3" w:rsidRDefault="009946C3" w:rsidP="009946C3">
      <w:pPr>
        <w:pStyle w:val="Odsekzoznamu"/>
        <w:numPr>
          <w:ilvl w:val="2"/>
          <w:numId w:val="1"/>
        </w:numPr>
        <w:tabs>
          <w:tab w:val="left" w:pos="1011"/>
        </w:tabs>
        <w:spacing w:before="149" w:line="288" w:lineRule="auto"/>
        <w:ind w:right="127"/>
        <w:rPr>
          <w:sz w:val="16"/>
        </w:rPr>
        <w:sectPr w:rsidR="00195556" w:rsidRPr="009946C3">
          <w:pgSz w:w="11910" w:h="16840"/>
          <w:pgMar w:top="740" w:right="720" w:bottom="420" w:left="740" w:header="0" w:footer="105" w:gutter="0"/>
          <w:cols w:space="708"/>
        </w:sectPr>
      </w:pPr>
      <w:r w:rsidRPr="009946C3">
        <w:rPr>
          <w:sz w:val="16"/>
        </w:rPr>
        <w:t xml:space="preserve">Prítomnosť znečistenia z dôvodu húb, machov, plesne, korózie,, akékoľvek cudzie materiály a chemické produkty, alebo abnormálne alternácie, taktiež môže byť spôsobené aj slnečným žiarením, a zafarbenými povrchmi </w:t>
      </w:r>
      <w:r>
        <w:rPr>
          <w:sz w:val="16"/>
        </w:rPr>
        <w:t>, mastnota a jedlo, a iné</w:t>
      </w:r>
    </w:p>
    <w:p w14:paraId="27384C66" w14:textId="56694C2D" w:rsidR="00195556" w:rsidRDefault="00000000">
      <w:pPr>
        <w:pStyle w:val="Odsekzoznamu"/>
        <w:numPr>
          <w:ilvl w:val="2"/>
          <w:numId w:val="1"/>
        </w:numPr>
        <w:tabs>
          <w:tab w:val="left" w:pos="1053"/>
        </w:tabs>
        <w:spacing w:before="96"/>
        <w:ind w:left="1052" w:hanging="223"/>
        <w:rPr>
          <w:sz w:val="16"/>
        </w:rPr>
      </w:pPr>
      <w:r>
        <w:lastRenderedPageBreak/>
        <w:pict w14:anchorId="27384CA5">
          <v:rect id="docshape5" o:spid="_x0000_s2051" style="position:absolute;left:0;text-align:left;margin-left:0;margin-top:784.7pt;width:595.3pt;height:.5pt;z-index:15730176;mso-position-horizontal-relative:page;mso-position-vertical-relative:page" fillcolor="#dadada" stroked="f">
            <w10:wrap anchorx="page" anchory="page"/>
          </v:rect>
        </w:pict>
      </w:r>
      <w:r w:rsidR="00124754">
        <w:rPr>
          <w:spacing w:val="-2"/>
          <w:w w:val="105"/>
          <w:sz w:val="16"/>
        </w:rPr>
        <w:t xml:space="preserve">škoda spôsobená nehodou, ohňom alebo vystavením teplu ako napríklad </w:t>
      </w:r>
      <w:r w:rsidR="003934CB">
        <w:rPr>
          <w:spacing w:val="-2"/>
          <w:w w:val="105"/>
          <w:sz w:val="16"/>
        </w:rPr>
        <w:t>variace</w:t>
      </w:r>
      <w:r w:rsidR="00124754">
        <w:rPr>
          <w:spacing w:val="-2"/>
          <w:w w:val="105"/>
          <w:sz w:val="16"/>
        </w:rPr>
        <w:t xml:space="preserve"> prístroje</w:t>
      </w:r>
      <w:r w:rsidR="00EC1D58">
        <w:rPr>
          <w:spacing w:val="-2"/>
          <w:w w:val="105"/>
          <w:sz w:val="16"/>
        </w:rPr>
        <w:t>,</w:t>
      </w:r>
    </w:p>
    <w:p w14:paraId="27384C67" w14:textId="5F8F9510" w:rsidR="00195556" w:rsidRDefault="00124754">
      <w:pPr>
        <w:pStyle w:val="Odsekzoznamu"/>
        <w:numPr>
          <w:ilvl w:val="2"/>
          <w:numId w:val="1"/>
        </w:numPr>
        <w:tabs>
          <w:tab w:val="left" w:pos="1011"/>
        </w:tabs>
        <w:spacing w:before="150" w:line="288" w:lineRule="auto"/>
        <w:ind w:right="128"/>
        <w:rPr>
          <w:sz w:val="16"/>
        </w:rPr>
      </w:pPr>
      <w:r>
        <w:rPr>
          <w:sz w:val="16"/>
        </w:rPr>
        <w:t>A</w:t>
      </w:r>
      <w:r w:rsidR="00EC1D58">
        <w:rPr>
          <w:sz w:val="16"/>
        </w:rPr>
        <w:t>p</w:t>
      </w:r>
      <w:r>
        <w:rPr>
          <w:sz w:val="16"/>
        </w:rPr>
        <w:t>likácia farby, povrchových lakov a náterov, a iné chemické látky ako čistiace prostriedky a pesticídy</w:t>
      </w:r>
      <w:r w:rsidR="00EC1D58">
        <w:rPr>
          <w:w w:val="110"/>
          <w:sz w:val="16"/>
        </w:rPr>
        <w:t>,</w:t>
      </w:r>
    </w:p>
    <w:p w14:paraId="27384C68" w14:textId="3AB1BCB1" w:rsidR="00195556" w:rsidRDefault="00124754">
      <w:pPr>
        <w:pStyle w:val="Odsekzoznamu"/>
        <w:numPr>
          <w:ilvl w:val="2"/>
          <w:numId w:val="1"/>
        </w:numPr>
        <w:tabs>
          <w:tab w:val="left" w:pos="1103"/>
        </w:tabs>
        <w:ind w:left="1102" w:hanging="273"/>
        <w:rPr>
          <w:sz w:val="16"/>
        </w:rPr>
      </w:pPr>
      <w:r>
        <w:rPr>
          <w:sz w:val="16"/>
        </w:rPr>
        <w:t>Zmena klímy, zmena prostredia, statická elektrina alebo iné veci neovplyvniteľné</w:t>
      </w:r>
      <w:r w:rsidR="00EC1D58">
        <w:rPr>
          <w:spacing w:val="2"/>
          <w:sz w:val="16"/>
        </w:rPr>
        <w:t xml:space="preserve"> </w:t>
      </w:r>
      <w:r w:rsidR="00EC1D58">
        <w:rPr>
          <w:sz w:val="16"/>
        </w:rPr>
        <w:t>FIBERDECK</w:t>
      </w:r>
      <w:r w:rsidR="00EC1D58">
        <w:rPr>
          <w:spacing w:val="2"/>
          <w:sz w:val="16"/>
        </w:rPr>
        <w:t xml:space="preserve"> </w:t>
      </w:r>
      <w:r w:rsidR="00EC1D58">
        <w:rPr>
          <w:sz w:val="16"/>
        </w:rPr>
        <w:t>SAS</w:t>
      </w:r>
      <w:r w:rsidR="00EC1D58">
        <w:rPr>
          <w:spacing w:val="-2"/>
          <w:sz w:val="16"/>
        </w:rPr>
        <w:t>,</w:t>
      </w:r>
    </w:p>
    <w:p w14:paraId="27384C69" w14:textId="1CBB8E4B" w:rsidR="00195556" w:rsidRDefault="00124754">
      <w:pPr>
        <w:pStyle w:val="Odsekzoznamu"/>
        <w:numPr>
          <w:ilvl w:val="2"/>
          <w:numId w:val="1"/>
        </w:numPr>
        <w:tabs>
          <w:tab w:val="left" w:pos="1103"/>
        </w:tabs>
        <w:spacing w:before="149" w:line="288" w:lineRule="auto"/>
        <w:ind w:left="1102" w:right="128" w:hanging="272"/>
        <w:rPr>
          <w:sz w:val="16"/>
        </w:rPr>
      </w:pPr>
      <w:r>
        <w:rPr>
          <w:w w:val="105"/>
          <w:sz w:val="16"/>
        </w:rPr>
        <w:t>Nevhodné zaobchádzanie, údržba, skladovanie alebo neopatrnosť voči</w:t>
      </w:r>
      <w:r w:rsidR="00EC1D58">
        <w:rPr>
          <w:spacing w:val="-11"/>
          <w:w w:val="105"/>
          <w:sz w:val="16"/>
        </w:rPr>
        <w:t xml:space="preserve"> </w:t>
      </w:r>
      <w:r w:rsidR="00EC1D58">
        <w:rPr>
          <w:w w:val="105"/>
          <w:sz w:val="16"/>
        </w:rPr>
        <w:t>FIBERDECK®</w:t>
      </w:r>
      <w:r w:rsidR="00EC1D58">
        <w:rPr>
          <w:spacing w:val="-12"/>
          <w:w w:val="105"/>
          <w:sz w:val="16"/>
        </w:rPr>
        <w:t xml:space="preserve"> </w:t>
      </w:r>
      <w:r w:rsidR="003934CB">
        <w:rPr>
          <w:w w:val="105"/>
          <w:sz w:val="16"/>
        </w:rPr>
        <w:t>produktom</w:t>
      </w:r>
      <w:r>
        <w:rPr>
          <w:w w:val="105"/>
          <w:sz w:val="16"/>
        </w:rPr>
        <w:t xml:space="preserve"> majiteľom alebo inou osobou</w:t>
      </w:r>
      <w:r w:rsidR="00EC1D58">
        <w:rPr>
          <w:w w:val="105"/>
          <w:sz w:val="16"/>
        </w:rPr>
        <w:t>,</w:t>
      </w:r>
    </w:p>
    <w:p w14:paraId="27384C6A" w14:textId="2B1FA048" w:rsidR="00195556" w:rsidRDefault="00124754">
      <w:pPr>
        <w:pStyle w:val="Odsekzoznamu"/>
        <w:numPr>
          <w:ilvl w:val="2"/>
          <w:numId w:val="1"/>
        </w:numPr>
        <w:tabs>
          <w:tab w:val="left" w:pos="1103"/>
        </w:tabs>
        <w:ind w:left="1102" w:hanging="273"/>
        <w:rPr>
          <w:sz w:val="16"/>
        </w:rPr>
      </w:pPr>
      <w:r>
        <w:rPr>
          <w:w w:val="105"/>
          <w:sz w:val="16"/>
        </w:rPr>
        <w:t>N</w:t>
      </w:r>
      <w:r w:rsidR="00EC1D58">
        <w:rPr>
          <w:w w:val="105"/>
          <w:sz w:val="16"/>
        </w:rPr>
        <w:t>or</w:t>
      </w:r>
      <w:r>
        <w:rPr>
          <w:w w:val="105"/>
          <w:sz w:val="16"/>
        </w:rPr>
        <w:t>málne opotrebovanie materiálu</w:t>
      </w:r>
      <w:r w:rsidR="00EC1D58">
        <w:rPr>
          <w:spacing w:val="-2"/>
          <w:w w:val="105"/>
          <w:sz w:val="16"/>
        </w:rPr>
        <w:t>,</w:t>
      </w:r>
    </w:p>
    <w:p w14:paraId="27384C6B" w14:textId="2C55ACD9" w:rsidR="00195556" w:rsidRDefault="00124754">
      <w:pPr>
        <w:pStyle w:val="Odsekzoznamu"/>
        <w:numPr>
          <w:ilvl w:val="2"/>
          <w:numId w:val="1"/>
        </w:numPr>
        <w:tabs>
          <w:tab w:val="left" w:pos="1103"/>
        </w:tabs>
        <w:spacing w:before="150"/>
        <w:ind w:left="1102" w:hanging="273"/>
        <w:rPr>
          <w:sz w:val="16"/>
        </w:rPr>
      </w:pPr>
      <w:r>
        <w:rPr>
          <w:w w:val="105"/>
          <w:sz w:val="16"/>
        </w:rPr>
        <w:t>Vplyv objektov</w:t>
      </w:r>
      <w:r w:rsidR="00EC1D58">
        <w:rPr>
          <w:spacing w:val="-2"/>
          <w:w w:val="105"/>
          <w:sz w:val="16"/>
        </w:rPr>
        <w:t>,</w:t>
      </w:r>
    </w:p>
    <w:p w14:paraId="27384C6C" w14:textId="5D1F9308" w:rsidR="00195556" w:rsidRDefault="00124754">
      <w:pPr>
        <w:pStyle w:val="Odsekzoznamu"/>
        <w:numPr>
          <w:ilvl w:val="2"/>
          <w:numId w:val="1"/>
        </w:numPr>
        <w:tabs>
          <w:tab w:val="left" w:pos="1103"/>
        </w:tabs>
        <w:spacing w:before="149"/>
        <w:ind w:left="1102" w:hanging="273"/>
        <w:rPr>
          <w:sz w:val="16"/>
        </w:rPr>
      </w:pPr>
      <w:r>
        <w:rPr>
          <w:w w:val="105"/>
          <w:sz w:val="16"/>
        </w:rPr>
        <w:t xml:space="preserve">Použitie iných skrutiek pri </w:t>
      </w:r>
      <w:r w:rsidR="003934CB">
        <w:rPr>
          <w:w w:val="105"/>
          <w:sz w:val="16"/>
        </w:rPr>
        <w:t>montáži</w:t>
      </w:r>
      <w:r>
        <w:rPr>
          <w:w w:val="105"/>
          <w:sz w:val="16"/>
        </w:rPr>
        <w:t xml:space="preserve"> ako odporúčané</w:t>
      </w:r>
      <w:r w:rsidR="00EC1D58">
        <w:rPr>
          <w:spacing w:val="-12"/>
          <w:w w:val="105"/>
          <w:sz w:val="16"/>
        </w:rPr>
        <w:t xml:space="preserve"> </w:t>
      </w:r>
      <w:r w:rsidR="00EC1D58">
        <w:rPr>
          <w:w w:val="105"/>
          <w:sz w:val="16"/>
        </w:rPr>
        <w:t>FIBERDECK</w:t>
      </w:r>
      <w:r w:rsidR="00EC1D58">
        <w:rPr>
          <w:spacing w:val="-11"/>
          <w:w w:val="105"/>
          <w:sz w:val="16"/>
        </w:rPr>
        <w:t xml:space="preserve"> </w:t>
      </w:r>
      <w:r w:rsidR="00EC1D58">
        <w:rPr>
          <w:spacing w:val="-4"/>
          <w:w w:val="105"/>
          <w:sz w:val="16"/>
        </w:rPr>
        <w:t>SAS.</w:t>
      </w:r>
    </w:p>
    <w:p w14:paraId="27384C6D" w14:textId="77777777" w:rsidR="00195556" w:rsidRDefault="00195556">
      <w:pPr>
        <w:pStyle w:val="Zkladntext"/>
        <w:rPr>
          <w:sz w:val="22"/>
        </w:rPr>
      </w:pPr>
    </w:p>
    <w:p w14:paraId="27384C6E" w14:textId="77777777" w:rsidR="00195556" w:rsidRDefault="00195556">
      <w:pPr>
        <w:pStyle w:val="Zkladntext"/>
        <w:rPr>
          <w:sz w:val="20"/>
        </w:rPr>
      </w:pPr>
    </w:p>
    <w:p w14:paraId="27384C6F" w14:textId="205A2CAE" w:rsidR="00195556" w:rsidRDefault="00124754">
      <w:pPr>
        <w:pStyle w:val="Odsekzoznamu"/>
        <w:numPr>
          <w:ilvl w:val="1"/>
          <w:numId w:val="1"/>
        </w:numPr>
        <w:tabs>
          <w:tab w:val="left" w:pos="378"/>
        </w:tabs>
        <w:spacing w:before="0" w:line="288" w:lineRule="auto"/>
        <w:ind w:right="127" w:hanging="361"/>
        <w:rPr>
          <w:sz w:val="16"/>
        </w:rPr>
      </w:pPr>
      <w:r>
        <w:rPr>
          <w:sz w:val="16"/>
        </w:rPr>
        <w:t>–</w:t>
      </w:r>
      <w:r w:rsidR="00EC1D58">
        <w:rPr>
          <w:sz w:val="16"/>
        </w:rPr>
        <w:t xml:space="preserve"> </w:t>
      </w:r>
      <w:r>
        <w:rPr>
          <w:sz w:val="16"/>
        </w:rPr>
        <w:t xml:space="preserve">žiadna záruka nie je udelená pri použití skrutiek iných ako </w:t>
      </w:r>
      <w:r w:rsidR="00EC1D58">
        <w:rPr>
          <w:sz w:val="16"/>
        </w:rPr>
        <w:t>FIBERDECK</w:t>
      </w:r>
      <w:r w:rsidR="00EC1D58">
        <w:rPr>
          <w:spacing w:val="15"/>
          <w:sz w:val="16"/>
        </w:rPr>
        <w:t xml:space="preserve"> </w:t>
      </w:r>
      <w:r w:rsidR="00EC1D58">
        <w:rPr>
          <w:sz w:val="16"/>
        </w:rPr>
        <w:t>SAS.</w:t>
      </w:r>
      <w:r w:rsidR="00EC1D58">
        <w:rPr>
          <w:spacing w:val="15"/>
          <w:sz w:val="16"/>
        </w:rPr>
        <w:t xml:space="preserve"> </w:t>
      </w:r>
      <w:r>
        <w:rPr>
          <w:sz w:val="16"/>
        </w:rPr>
        <w:t xml:space="preserve">Iné úchyty sú zaručené dodávateľom </w:t>
      </w:r>
      <w:r w:rsidR="003934CB">
        <w:rPr>
          <w:sz w:val="16"/>
        </w:rPr>
        <w:t>konkrétneho</w:t>
      </w:r>
      <w:r>
        <w:rPr>
          <w:sz w:val="16"/>
        </w:rPr>
        <w:t xml:space="preserve"> druhu, a nie dodávateľom podlahových dosiek.</w:t>
      </w:r>
    </w:p>
    <w:p w14:paraId="27384C70" w14:textId="77777777" w:rsidR="00195556" w:rsidRDefault="00195556">
      <w:pPr>
        <w:pStyle w:val="Zkladntext"/>
        <w:rPr>
          <w:sz w:val="22"/>
        </w:rPr>
      </w:pPr>
    </w:p>
    <w:p w14:paraId="27384C71" w14:textId="77777777" w:rsidR="00195556" w:rsidRDefault="00195556">
      <w:pPr>
        <w:pStyle w:val="Zkladntext"/>
        <w:spacing w:before="3"/>
        <w:rPr>
          <w:sz w:val="21"/>
        </w:rPr>
      </w:pPr>
    </w:p>
    <w:p w14:paraId="27384C72" w14:textId="01BACAB7" w:rsidR="00195556" w:rsidRDefault="00000000">
      <w:pPr>
        <w:pStyle w:val="Odsekzoznamu"/>
        <w:numPr>
          <w:ilvl w:val="0"/>
          <w:numId w:val="2"/>
        </w:numPr>
        <w:tabs>
          <w:tab w:val="left" w:pos="783"/>
        </w:tabs>
        <w:spacing w:before="0"/>
        <w:ind w:left="782"/>
        <w:rPr>
          <w:rFonts w:ascii="Arial Black"/>
          <w:sz w:val="20"/>
        </w:rPr>
      </w:pPr>
      <w:r>
        <w:pict w14:anchorId="27384CA6">
          <v:rect id="docshape6" o:spid="_x0000_s2050" style="position:absolute;left:0;text-align:left;margin-left:42.5pt;margin-top:1.05pt;width:14.15pt;height:14.15pt;z-index:15730688;mso-position-horizontal-relative:page" fillcolor="#dadada" stroked="f">
            <w10:wrap anchorx="page"/>
          </v:rect>
        </w:pict>
      </w:r>
      <w:r w:rsidR="00EC1D58">
        <w:rPr>
          <w:rFonts w:ascii="Arial Black"/>
          <w:spacing w:val="-2"/>
          <w:w w:val="95"/>
          <w:sz w:val="20"/>
        </w:rPr>
        <w:t>SPORY</w:t>
      </w:r>
    </w:p>
    <w:p w14:paraId="27384C73" w14:textId="21CB3227" w:rsidR="00195556" w:rsidRDefault="00EC1D58">
      <w:pPr>
        <w:pStyle w:val="Zkladntext"/>
        <w:spacing w:before="121" w:line="288" w:lineRule="auto"/>
        <w:ind w:left="110"/>
      </w:pPr>
      <w:r>
        <w:rPr>
          <w:w w:val="105"/>
        </w:rPr>
        <w:t>Akékoľvek spory týkajúce sa záruky medzi stranami týkajúce sa pravdivosti, interpretácie a prevedenia ako aj výsledky konania by mali byť nahlásené na</w:t>
      </w:r>
      <w:r>
        <w:rPr>
          <w:spacing w:val="6"/>
        </w:rPr>
        <w:t xml:space="preserve"> </w:t>
      </w:r>
      <w:r>
        <w:t>LILLE</w:t>
      </w:r>
      <w:r>
        <w:rPr>
          <w:spacing w:val="5"/>
        </w:rPr>
        <w:t xml:space="preserve"> </w:t>
      </w:r>
      <w:r>
        <w:t>METROPOLE</w:t>
      </w:r>
      <w:r>
        <w:rPr>
          <w:spacing w:val="6"/>
        </w:rPr>
        <w:t xml:space="preserve"> </w:t>
      </w:r>
      <w:r>
        <w:t>Commercial</w:t>
      </w:r>
      <w:r>
        <w:rPr>
          <w:spacing w:val="6"/>
        </w:rPr>
        <w:t xml:space="preserve"> </w:t>
      </w:r>
      <w:proofErr w:type="spellStart"/>
      <w:r>
        <w:rPr>
          <w:spacing w:val="-2"/>
        </w:rPr>
        <w:t>Court</w:t>
      </w:r>
      <w:proofErr w:type="spellEnd"/>
      <w:r>
        <w:rPr>
          <w:spacing w:val="-2"/>
        </w:rPr>
        <w:t>.</w:t>
      </w:r>
    </w:p>
    <w:p w14:paraId="27384C74" w14:textId="77777777" w:rsidR="00195556" w:rsidRDefault="00195556">
      <w:pPr>
        <w:pStyle w:val="Zkladntext"/>
        <w:rPr>
          <w:sz w:val="20"/>
        </w:rPr>
      </w:pPr>
    </w:p>
    <w:p w14:paraId="27384C75" w14:textId="77777777" w:rsidR="00195556" w:rsidRDefault="00195556">
      <w:pPr>
        <w:pStyle w:val="Zkladntext"/>
        <w:rPr>
          <w:sz w:val="20"/>
        </w:rPr>
      </w:pPr>
    </w:p>
    <w:p w14:paraId="27384C76" w14:textId="77777777" w:rsidR="00195556" w:rsidRDefault="00195556">
      <w:pPr>
        <w:pStyle w:val="Zkladntext"/>
        <w:rPr>
          <w:sz w:val="20"/>
        </w:rPr>
      </w:pPr>
    </w:p>
    <w:p w14:paraId="27384C77" w14:textId="77777777" w:rsidR="00195556" w:rsidRDefault="00195556">
      <w:pPr>
        <w:pStyle w:val="Zkladntext"/>
        <w:rPr>
          <w:sz w:val="20"/>
        </w:rPr>
      </w:pPr>
    </w:p>
    <w:p w14:paraId="27384C78" w14:textId="77777777" w:rsidR="00195556" w:rsidRDefault="00195556">
      <w:pPr>
        <w:pStyle w:val="Zkladntext"/>
        <w:rPr>
          <w:sz w:val="20"/>
        </w:rPr>
      </w:pPr>
    </w:p>
    <w:p w14:paraId="27384C79" w14:textId="77777777" w:rsidR="00195556" w:rsidRDefault="00195556">
      <w:pPr>
        <w:pStyle w:val="Zkladntext"/>
        <w:rPr>
          <w:sz w:val="20"/>
        </w:rPr>
      </w:pPr>
    </w:p>
    <w:p w14:paraId="27384C7A" w14:textId="77777777" w:rsidR="00195556" w:rsidRDefault="00195556">
      <w:pPr>
        <w:pStyle w:val="Zkladntext"/>
        <w:rPr>
          <w:sz w:val="20"/>
        </w:rPr>
      </w:pPr>
    </w:p>
    <w:p w14:paraId="27384C7B" w14:textId="77777777" w:rsidR="00195556" w:rsidRDefault="00195556">
      <w:pPr>
        <w:pStyle w:val="Zkladntext"/>
        <w:rPr>
          <w:sz w:val="20"/>
        </w:rPr>
      </w:pPr>
    </w:p>
    <w:p w14:paraId="27384C7C" w14:textId="77777777" w:rsidR="00195556" w:rsidRDefault="00195556">
      <w:pPr>
        <w:pStyle w:val="Zkladntext"/>
        <w:rPr>
          <w:sz w:val="20"/>
        </w:rPr>
      </w:pPr>
    </w:p>
    <w:p w14:paraId="27384C7D" w14:textId="77777777" w:rsidR="00195556" w:rsidRDefault="00195556">
      <w:pPr>
        <w:pStyle w:val="Zkladntext"/>
        <w:rPr>
          <w:sz w:val="20"/>
        </w:rPr>
      </w:pPr>
    </w:p>
    <w:p w14:paraId="27384C7E" w14:textId="77777777" w:rsidR="00195556" w:rsidRDefault="00195556">
      <w:pPr>
        <w:pStyle w:val="Zkladntext"/>
        <w:rPr>
          <w:sz w:val="20"/>
        </w:rPr>
      </w:pPr>
    </w:p>
    <w:p w14:paraId="27384C7F" w14:textId="77777777" w:rsidR="00195556" w:rsidRDefault="00195556">
      <w:pPr>
        <w:pStyle w:val="Zkladntext"/>
        <w:rPr>
          <w:sz w:val="20"/>
        </w:rPr>
      </w:pPr>
    </w:p>
    <w:p w14:paraId="27384C80" w14:textId="77777777" w:rsidR="00195556" w:rsidRDefault="00195556">
      <w:pPr>
        <w:pStyle w:val="Zkladntext"/>
        <w:rPr>
          <w:sz w:val="20"/>
        </w:rPr>
      </w:pPr>
    </w:p>
    <w:p w14:paraId="27384C81" w14:textId="77777777" w:rsidR="00195556" w:rsidRDefault="00195556">
      <w:pPr>
        <w:pStyle w:val="Zkladntext"/>
        <w:rPr>
          <w:sz w:val="20"/>
        </w:rPr>
      </w:pPr>
    </w:p>
    <w:p w14:paraId="27384C82" w14:textId="77777777" w:rsidR="00195556" w:rsidRDefault="00195556">
      <w:pPr>
        <w:pStyle w:val="Zkladntext"/>
        <w:rPr>
          <w:sz w:val="20"/>
        </w:rPr>
      </w:pPr>
    </w:p>
    <w:p w14:paraId="27384C83" w14:textId="77777777" w:rsidR="00195556" w:rsidRDefault="00195556">
      <w:pPr>
        <w:pStyle w:val="Zkladntext"/>
        <w:rPr>
          <w:sz w:val="20"/>
        </w:rPr>
      </w:pPr>
    </w:p>
    <w:p w14:paraId="27384C84" w14:textId="77777777" w:rsidR="00195556" w:rsidRDefault="00195556">
      <w:pPr>
        <w:pStyle w:val="Zkladntext"/>
        <w:rPr>
          <w:sz w:val="20"/>
        </w:rPr>
      </w:pPr>
    </w:p>
    <w:p w14:paraId="27384C85" w14:textId="77777777" w:rsidR="00195556" w:rsidRDefault="00195556">
      <w:pPr>
        <w:pStyle w:val="Zkladntext"/>
        <w:rPr>
          <w:sz w:val="20"/>
        </w:rPr>
      </w:pPr>
    </w:p>
    <w:p w14:paraId="27384C86" w14:textId="77777777" w:rsidR="00195556" w:rsidRDefault="00195556">
      <w:pPr>
        <w:pStyle w:val="Zkladntext"/>
        <w:rPr>
          <w:sz w:val="20"/>
        </w:rPr>
      </w:pPr>
    </w:p>
    <w:p w14:paraId="27384C87" w14:textId="77777777" w:rsidR="00195556" w:rsidRDefault="00195556">
      <w:pPr>
        <w:pStyle w:val="Zkladntext"/>
        <w:rPr>
          <w:sz w:val="20"/>
        </w:rPr>
      </w:pPr>
    </w:p>
    <w:p w14:paraId="27384C88" w14:textId="77777777" w:rsidR="00195556" w:rsidRDefault="00195556">
      <w:pPr>
        <w:pStyle w:val="Zkladntext"/>
        <w:rPr>
          <w:sz w:val="20"/>
        </w:rPr>
      </w:pPr>
    </w:p>
    <w:p w14:paraId="27384C89" w14:textId="77777777" w:rsidR="00195556" w:rsidRDefault="00195556">
      <w:pPr>
        <w:pStyle w:val="Zkladntext"/>
        <w:rPr>
          <w:sz w:val="20"/>
        </w:rPr>
      </w:pPr>
    </w:p>
    <w:p w14:paraId="27384C8A" w14:textId="77777777" w:rsidR="00195556" w:rsidRDefault="00195556">
      <w:pPr>
        <w:pStyle w:val="Zkladntext"/>
        <w:rPr>
          <w:sz w:val="20"/>
        </w:rPr>
      </w:pPr>
    </w:p>
    <w:p w14:paraId="27384C8B" w14:textId="77777777" w:rsidR="00195556" w:rsidRDefault="00195556">
      <w:pPr>
        <w:pStyle w:val="Zkladntext"/>
        <w:rPr>
          <w:sz w:val="20"/>
        </w:rPr>
      </w:pPr>
    </w:p>
    <w:p w14:paraId="27384C8C" w14:textId="77777777" w:rsidR="00195556" w:rsidRDefault="00195556">
      <w:pPr>
        <w:pStyle w:val="Zkladntext"/>
        <w:rPr>
          <w:sz w:val="20"/>
        </w:rPr>
      </w:pPr>
    </w:p>
    <w:p w14:paraId="27384C8D" w14:textId="77777777" w:rsidR="00195556" w:rsidRDefault="00195556">
      <w:pPr>
        <w:pStyle w:val="Zkladntext"/>
        <w:rPr>
          <w:sz w:val="20"/>
        </w:rPr>
      </w:pPr>
    </w:p>
    <w:p w14:paraId="27384C8E" w14:textId="77777777" w:rsidR="00195556" w:rsidRDefault="00195556">
      <w:pPr>
        <w:pStyle w:val="Zkladntext"/>
        <w:rPr>
          <w:sz w:val="20"/>
        </w:rPr>
      </w:pPr>
    </w:p>
    <w:p w14:paraId="27384C8F" w14:textId="77777777" w:rsidR="00195556" w:rsidRDefault="00195556">
      <w:pPr>
        <w:pStyle w:val="Zkladntext"/>
        <w:rPr>
          <w:sz w:val="20"/>
        </w:rPr>
      </w:pPr>
    </w:p>
    <w:p w14:paraId="27384C90" w14:textId="77777777" w:rsidR="00195556" w:rsidRDefault="00195556">
      <w:pPr>
        <w:pStyle w:val="Zkladntext"/>
        <w:rPr>
          <w:sz w:val="20"/>
        </w:rPr>
      </w:pPr>
    </w:p>
    <w:p w14:paraId="27384C91" w14:textId="77777777" w:rsidR="00195556" w:rsidRDefault="00195556">
      <w:pPr>
        <w:pStyle w:val="Zkladntext"/>
        <w:rPr>
          <w:sz w:val="20"/>
        </w:rPr>
      </w:pPr>
    </w:p>
    <w:p w14:paraId="27384C92" w14:textId="77777777" w:rsidR="00195556" w:rsidRDefault="00195556">
      <w:pPr>
        <w:pStyle w:val="Zkladntext"/>
        <w:rPr>
          <w:sz w:val="20"/>
        </w:rPr>
      </w:pPr>
    </w:p>
    <w:p w14:paraId="27384C93" w14:textId="77777777" w:rsidR="00195556" w:rsidRDefault="00195556">
      <w:pPr>
        <w:pStyle w:val="Zkladntext"/>
        <w:rPr>
          <w:sz w:val="20"/>
        </w:rPr>
      </w:pPr>
    </w:p>
    <w:p w14:paraId="27384C94" w14:textId="77777777" w:rsidR="00195556" w:rsidRDefault="00195556">
      <w:pPr>
        <w:pStyle w:val="Zkladntext"/>
        <w:rPr>
          <w:sz w:val="20"/>
        </w:rPr>
      </w:pPr>
    </w:p>
    <w:p w14:paraId="27384C95" w14:textId="77777777" w:rsidR="00195556" w:rsidRDefault="00195556">
      <w:pPr>
        <w:pStyle w:val="Zkladntext"/>
        <w:rPr>
          <w:sz w:val="20"/>
        </w:rPr>
      </w:pPr>
    </w:p>
    <w:p w14:paraId="27384C96" w14:textId="77777777" w:rsidR="00195556" w:rsidRDefault="00195556">
      <w:pPr>
        <w:pStyle w:val="Zkladntext"/>
        <w:rPr>
          <w:sz w:val="20"/>
        </w:rPr>
      </w:pPr>
    </w:p>
    <w:p w14:paraId="27384C97" w14:textId="77777777" w:rsidR="00195556" w:rsidRDefault="00195556">
      <w:pPr>
        <w:pStyle w:val="Zkladntext"/>
        <w:rPr>
          <w:sz w:val="20"/>
        </w:rPr>
      </w:pPr>
    </w:p>
    <w:p w14:paraId="27384C98" w14:textId="77777777" w:rsidR="00195556" w:rsidRDefault="00195556">
      <w:pPr>
        <w:pStyle w:val="Zkladntext"/>
        <w:rPr>
          <w:sz w:val="20"/>
        </w:rPr>
      </w:pPr>
    </w:p>
    <w:p w14:paraId="27384C99" w14:textId="77777777" w:rsidR="00195556" w:rsidRDefault="00195556">
      <w:pPr>
        <w:pStyle w:val="Zkladntext"/>
        <w:rPr>
          <w:sz w:val="20"/>
        </w:rPr>
      </w:pPr>
    </w:p>
    <w:p w14:paraId="27384C9A" w14:textId="77777777" w:rsidR="00195556" w:rsidRDefault="00195556">
      <w:pPr>
        <w:pStyle w:val="Zkladntext"/>
        <w:rPr>
          <w:sz w:val="20"/>
        </w:rPr>
      </w:pPr>
    </w:p>
    <w:p w14:paraId="27384C9B" w14:textId="77777777" w:rsidR="00195556" w:rsidRDefault="00195556">
      <w:pPr>
        <w:pStyle w:val="Zkladntext"/>
        <w:rPr>
          <w:sz w:val="20"/>
        </w:rPr>
      </w:pPr>
    </w:p>
    <w:p w14:paraId="27384C9C" w14:textId="77777777" w:rsidR="00195556" w:rsidRDefault="00195556">
      <w:pPr>
        <w:pStyle w:val="Zkladntext"/>
        <w:rPr>
          <w:sz w:val="20"/>
        </w:rPr>
      </w:pPr>
    </w:p>
    <w:p w14:paraId="27384C9D" w14:textId="77777777" w:rsidR="00195556" w:rsidRDefault="00195556">
      <w:pPr>
        <w:pStyle w:val="Zkladntext"/>
        <w:rPr>
          <w:sz w:val="20"/>
        </w:rPr>
      </w:pPr>
    </w:p>
    <w:p w14:paraId="27384C9E" w14:textId="77777777" w:rsidR="00195556" w:rsidRDefault="00195556">
      <w:pPr>
        <w:pStyle w:val="Zkladntext"/>
        <w:rPr>
          <w:sz w:val="20"/>
        </w:rPr>
      </w:pPr>
    </w:p>
    <w:p w14:paraId="27384C9F" w14:textId="77777777" w:rsidR="00195556" w:rsidRDefault="00000000">
      <w:pPr>
        <w:spacing w:before="293"/>
        <w:ind w:left="2524" w:right="2542"/>
        <w:jc w:val="center"/>
        <w:rPr>
          <w:sz w:val="28"/>
        </w:rPr>
      </w:pPr>
      <w:hyperlink r:id="rId15">
        <w:r w:rsidR="00EC1D58">
          <w:rPr>
            <w:spacing w:val="-2"/>
            <w:w w:val="115"/>
            <w:sz w:val="28"/>
          </w:rPr>
          <w:t>www.fiberdeck.com</w:t>
        </w:r>
      </w:hyperlink>
    </w:p>
    <w:sectPr w:rsidR="00195556">
      <w:pgSz w:w="11910" w:h="16840"/>
      <w:pgMar w:top="700" w:right="720" w:bottom="300" w:left="740" w:header="0" w:footer="1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086E" w14:textId="77777777" w:rsidR="00DD785A" w:rsidRDefault="00DD785A">
      <w:r>
        <w:separator/>
      </w:r>
    </w:p>
  </w:endnote>
  <w:endnote w:type="continuationSeparator" w:id="0">
    <w:p w14:paraId="2920900B" w14:textId="77777777" w:rsidR="00DD785A" w:rsidRDefault="00DD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altName w:val="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4CA7" w14:textId="77777777" w:rsidR="00195556" w:rsidRDefault="00000000">
    <w:pPr>
      <w:pStyle w:val="Zkladntext"/>
      <w:spacing w:line="14" w:lineRule="auto"/>
      <w:rPr>
        <w:sz w:val="7"/>
      </w:rPr>
    </w:pPr>
    <w:r>
      <w:pict w14:anchorId="27384CA8">
        <v:shapetype id="_x0000_t202" coordsize="21600,21600" o:spt="202" path="m,l,21600r21600,l21600,xe">
          <v:stroke joinstyle="miter"/>
          <v:path gradientshapeok="t" o:connecttype="rect"/>
        </v:shapetype>
        <v:shape id="docshape1" o:spid="_x0000_s1025" type="#_x0000_t202" style="position:absolute;margin-left:14.75pt;margin-top:819.25pt;width:40pt;height:10.2pt;z-index:-251658752;mso-position-horizontal-relative:page;mso-position-vertical-relative:page" filled="f" stroked="f">
          <v:textbox inset="0,0,0,0">
            <w:txbxContent>
              <w:p w14:paraId="27384CA9" w14:textId="77777777" w:rsidR="00195556" w:rsidRDefault="00EC1D58">
                <w:pPr>
                  <w:spacing w:before="35"/>
                  <w:ind w:left="20"/>
                  <w:rPr>
                    <w:sz w:val="12"/>
                  </w:rPr>
                </w:pPr>
                <w:r>
                  <w:rPr>
                    <w:sz w:val="12"/>
                  </w:rPr>
                  <w:t>-</w:t>
                </w:r>
                <w:r>
                  <w:rPr>
                    <w:spacing w:val="-5"/>
                    <w:sz w:val="12"/>
                  </w:rPr>
                  <w:t xml:space="preserve"> </w:t>
                </w:r>
                <w:r>
                  <w:rPr>
                    <w:sz w:val="12"/>
                  </w:rPr>
                  <w:t>V20210208</w:t>
                </w:r>
                <w:r>
                  <w:rPr>
                    <w:spacing w:val="-5"/>
                    <w:sz w:val="12"/>
                  </w:rPr>
                  <w:t xml:space="preserve"> </w:t>
                </w:r>
                <w:r>
                  <w:rPr>
                    <w:spacing w:val="-10"/>
                    <w:sz w:val="12"/>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2DC3" w14:textId="77777777" w:rsidR="00DD785A" w:rsidRDefault="00DD785A">
      <w:r>
        <w:separator/>
      </w:r>
    </w:p>
  </w:footnote>
  <w:footnote w:type="continuationSeparator" w:id="0">
    <w:p w14:paraId="3E304255" w14:textId="77777777" w:rsidR="00DD785A" w:rsidRDefault="00DD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911"/>
    <w:multiLevelType w:val="multilevel"/>
    <w:tmpl w:val="3DE6FB62"/>
    <w:lvl w:ilvl="0">
      <w:start w:val="1"/>
      <w:numFmt w:val="decimal"/>
      <w:lvlText w:val="%1."/>
      <w:lvlJc w:val="left"/>
      <w:pPr>
        <w:ind w:left="730" w:hanging="224"/>
      </w:pPr>
      <w:rPr>
        <w:rFonts w:ascii="Arial Black" w:eastAsia="Arial Black" w:hAnsi="Arial Black" w:cs="Arial Black" w:hint="default"/>
        <w:b w:val="0"/>
        <w:bCs w:val="0"/>
        <w:i w:val="0"/>
        <w:iCs w:val="0"/>
        <w:w w:val="85"/>
        <w:sz w:val="20"/>
        <w:szCs w:val="20"/>
        <w:lang w:val="en-US" w:eastAsia="en-US" w:bidi="ar-SA"/>
      </w:rPr>
    </w:lvl>
    <w:lvl w:ilvl="1">
      <w:start w:val="1"/>
      <w:numFmt w:val="decimal"/>
      <w:lvlText w:val="%1.%2"/>
      <w:lvlJc w:val="left"/>
      <w:pPr>
        <w:ind w:left="470" w:hanging="268"/>
      </w:pPr>
      <w:rPr>
        <w:rFonts w:ascii="Arial" w:eastAsia="Arial" w:hAnsi="Arial" w:cs="Arial" w:hint="default"/>
        <w:b w:val="0"/>
        <w:bCs w:val="0"/>
        <w:i w:val="0"/>
        <w:iCs w:val="0"/>
        <w:w w:val="101"/>
        <w:sz w:val="16"/>
        <w:szCs w:val="16"/>
        <w:lang w:val="en-US" w:eastAsia="en-US" w:bidi="ar-SA"/>
      </w:rPr>
    </w:lvl>
    <w:lvl w:ilvl="2">
      <w:numFmt w:val="bullet"/>
      <w:lvlText w:val="•"/>
      <w:lvlJc w:val="left"/>
      <w:pPr>
        <w:ind w:left="932" w:hanging="102"/>
      </w:pPr>
      <w:rPr>
        <w:rFonts w:ascii="Arial" w:eastAsia="Arial" w:hAnsi="Arial" w:cs="Arial" w:hint="default"/>
        <w:b w:val="0"/>
        <w:bCs w:val="0"/>
        <w:i w:val="0"/>
        <w:iCs w:val="0"/>
        <w:w w:val="107"/>
        <w:sz w:val="16"/>
        <w:szCs w:val="16"/>
        <w:lang w:val="en-US" w:eastAsia="en-US" w:bidi="ar-SA"/>
      </w:rPr>
    </w:lvl>
    <w:lvl w:ilvl="3">
      <w:numFmt w:val="bullet"/>
      <w:lvlText w:val="•"/>
      <w:lvlJc w:val="left"/>
      <w:pPr>
        <w:ind w:left="2128" w:hanging="102"/>
      </w:pPr>
      <w:rPr>
        <w:rFonts w:hint="default"/>
        <w:lang w:val="en-US" w:eastAsia="en-US" w:bidi="ar-SA"/>
      </w:rPr>
    </w:lvl>
    <w:lvl w:ilvl="4">
      <w:numFmt w:val="bullet"/>
      <w:lvlText w:val="•"/>
      <w:lvlJc w:val="left"/>
      <w:pPr>
        <w:ind w:left="3316" w:hanging="102"/>
      </w:pPr>
      <w:rPr>
        <w:rFonts w:hint="default"/>
        <w:lang w:val="en-US" w:eastAsia="en-US" w:bidi="ar-SA"/>
      </w:rPr>
    </w:lvl>
    <w:lvl w:ilvl="5">
      <w:numFmt w:val="bullet"/>
      <w:lvlText w:val="•"/>
      <w:lvlJc w:val="left"/>
      <w:pPr>
        <w:ind w:left="4504" w:hanging="102"/>
      </w:pPr>
      <w:rPr>
        <w:rFonts w:hint="default"/>
        <w:lang w:val="en-US" w:eastAsia="en-US" w:bidi="ar-SA"/>
      </w:rPr>
    </w:lvl>
    <w:lvl w:ilvl="6">
      <w:numFmt w:val="bullet"/>
      <w:lvlText w:val="•"/>
      <w:lvlJc w:val="left"/>
      <w:pPr>
        <w:ind w:left="5692" w:hanging="102"/>
      </w:pPr>
      <w:rPr>
        <w:rFonts w:hint="default"/>
        <w:lang w:val="en-US" w:eastAsia="en-US" w:bidi="ar-SA"/>
      </w:rPr>
    </w:lvl>
    <w:lvl w:ilvl="7">
      <w:numFmt w:val="bullet"/>
      <w:lvlText w:val="•"/>
      <w:lvlJc w:val="left"/>
      <w:pPr>
        <w:ind w:left="6880" w:hanging="102"/>
      </w:pPr>
      <w:rPr>
        <w:rFonts w:hint="default"/>
        <w:lang w:val="en-US" w:eastAsia="en-US" w:bidi="ar-SA"/>
      </w:rPr>
    </w:lvl>
    <w:lvl w:ilvl="8">
      <w:numFmt w:val="bullet"/>
      <w:lvlText w:val="•"/>
      <w:lvlJc w:val="left"/>
      <w:pPr>
        <w:ind w:left="8069" w:hanging="102"/>
      </w:pPr>
      <w:rPr>
        <w:rFonts w:hint="default"/>
        <w:lang w:val="en-US" w:eastAsia="en-US" w:bidi="ar-SA"/>
      </w:rPr>
    </w:lvl>
  </w:abstractNum>
  <w:abstractNum w:abstractNumId="1" w15:restartNumberingAfterBreak="0">
    <w:nsid w:val="35C87CAF"/>
    <w:multiLevelType w:val="multilevel"/>
    <w:tmpl w:val="8B1EA0F0"/>
    <w:lvl w:ilvl="0">
      <w:start w:val="3"/>
      <w:numFmt w:val="decimal"/>
      <w:lvlText w:val="%1"/>
      <w:lvlJc w:val="left"/>
      <w:pPr>
        <w:ind w:left="470" w:hanging="268"/>
      </w:pPr>
      <w:rPr>
        <w:rFonts w:hint="default"/>
        <w:lang w:val="en-US" w:eastAsia="en-US" w:bidi="ar-SA"/>
      </w:rPr>
    </w:lvl>
    <w:lvl w:ilvl="1">
      <w:start w:val="2"/>
      <w:numFmt w:val="decimal"/>
      <w:lvlText w:val="%1.%2"/>
      <w:lvlJc w:val="left"/>
      <w:pPr>
        <w:ind w:left="470" w:hanging="268"/>
      </w:pPr>
      <w:rPr>
        <w:rFonts w:ascii="Arial" w:eastAsia="Arial" w:hAnsi="Arial" w:cs="Arial" w:hint="default"/>
        <w:b w:val="0"/>
        <w:bCs w:val="0"/>
        <w:i w:val="0"/>
        <w:iCs w:val="0"/>
        <w:w w:val="101"/>
        <w:sz w:val="16"/>
        <w:szCs w:val="16"/>
        <w:lang w:val="en-US" w:eastAsia="en-US" w:bidi="ar-SA"/>
      </w:rPr>
    </w:lvl>
    <w:lvl w:ilvl="2">
      <w:start w:val="1"/>
      <w:numFmt w:val="decimal"/>
      <w:lvlText w:val="%3)"/>
      <w:lvlJc w:val="left"/>
      <w:pPr>
        <w:ind w:left="1010" w:hanging="181"/>
      </w:pPr>
      <w:rPr>
        <w:rFonts w:ascii="Arial" w:eastAsia="Arial" w:hAnsi="Arial" w:cs="Arial" w:hint="default"/>
        <w:b w:val="0"/>
        <w:bCs w:val="0"/>
        <w:i w:val="0"/>
        <w:iCs w:val="0"/>
        <w:w w:val="97"/>
        <w:sz w:val="16"/>
        <w:szCs w:val="16"/>
        <w:lang w:val="en-US" w:eastAsia="en-US" w:bidi="ar-SA"/>
      </w:rPr>
    </w:lvl>
    <w:lvl w:ilvl="3">
      <w:numFmt w:val="bullet"/>
      <w:lvlText w:val="•"/>
      <w:lvlJc w:val="left"/>
      <w:pPr>
        <w:ind w:left="3114" w:hanging="181"/>
      </w:pPr>
      <w:rPr>
        <w:rFonts w:hint="default"/>
        <w:lang w:val="en-US" w:eastAsia="en-US" w:bidi="ar-SA"/>
      </w:rPr>
    </w:lvl>
    <w:lvl w:ilvl="4">
      <w:numFmt w:val="bullet"/>
      <w:lvlText w:val="•"/>
      <w:lvlJc w:val="left"/>
      <w:pPr>
        <w:ind w:left="4161" w:hanging="181"/>
      </w:pPr>
      <w:rPr>
        <w:rFonts w:hint="default"/>
        <w:lang w:val="en-US" w:eastAsia="en-US" w:bidi="ar-SA"/>
      </w:rPr>
    </w:lvl>
    <w:lvl w:ilvl="5">
      <w:numFmt w:val="bullet"/>
      <w:lvlText w:val="•"/>
      <w:lvlJc w:val="left"/>
      <w:pPr>
        <w:ind w:left="5209" w:hanging="181"/>
      </w:pPr>
      <w:rPr>
        <w:rFonts w:hint="default"/>
        <w:lang w:val="en-US" w:eastAsia="en-US" w:bidi="ar-SA"/>
      </w:rPr>
    </w:lvl>
    <w:lvl w:ilvl="6">
      <w:numFmt w:val="bullet"/>
      <w:lvlText w:val="•"/>
      <w:lvlJc w:val="left"/>
      <w:pPr>
        <w:ind w:left="6256" w:hanging="181"/>
      </w:pPr>
      <w:rPr>
        <w:rFonts w:hint="default"/>
        <w:lang w:val="en-US" w:eastAsia="en-US" w:bidi="ar-SA"/>
      </w:rPr>
    </w:lvl>
    <w:lvl w:ilvl="7">
      <w:numFmt w:val="bullet"/>
      <w:lvlText w:val="•"/>
      <w:lvlJc w:val="left"/>
      <w:pPr>
        <w:ind w:left="7303" w:hanging="181"/>
      </w:pPr>
      <w:rPr>
        <w:rFonts w:hint="default"/>
        <w:lang w:val="en-US" w:eastAsia="en-US" w:bidi="ar-SA"/>
      </w:rPr>
    </w:lvl>
    <w:lvl w:ilvl="8">
      <w:numFmt w:val="bullet"/>
      <w:lvlText w:val="•"/>
      <w:lvlJc w:val="left"/>
      <w:pPr>
        <w:ind w:left="8350" w:hanging="181"/>
      </w:pPr>
      <w:rPr>
        <w:rFonts w:hint="default"/>
        <w:lang w:val="en-US" w:eastAsia="en-US" w:bidi="ar-SA"/>
      </w:rPr>
    </w:lvl>
  </w:abstractNum>
  <w:num w:numId="1" w16cid:durableId="301740028">
    <w:abstractNumId w:val="1"/>
  </w:num>
  <w:num w:numId="2" w16cid:durableId="5605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5556"/>
    <w:rsid w:val="00124754"/>
    <w:rsid w:val="00195556"/>
    <w:rsid w:val="00214A05"/>
    <w:rsid w:val="00296491"/>
    <w:rsid w:val="002A6CF2"/>
    <w:rsid w:val="00312AB4"/>
    <w:rsid w:val="00376056"/>
    <w:rsid w:val="003934CB"/>
    <w:rsid w:val="00434272"/>
    <w:rsid w:val="005076F4"/>
    <w:rsid w:val="005C7A16"/>
    <w:rsid w:val="0067439A"/>
    <w:rsid w:val="007203F1"/>
    <w:rsid w:val="0078156F"/>
    <w:rsid w:val="009946C3"/>
    <w:rsid w:val="009E705A"/>
    <w:rsid w:val="00B9403B"/>
    <w:rsid w:val="00BC1B71"/>
    <w:rsid w:val="00CD5C82"/>
    <w:rsid w:val="00CF5455"/>
    <w:rsid w:val="00D76E33"/>
    <w:rsid w:val="00DD6D78"/>
    <w:rsid w:val="00DD785A"/>
    <w:rsid w:val="00E343D9"/>
    <w:rsid w:val="00E60FBE"/>
    <w:rsid w:val="00EC1D58"/>
    <w:rsid w:val="00F615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7384C04"/>
  <w15:docId w15:val="{00A22F62-A686-4247-A49F-C40C5194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rPr>
      <w:sz w:val="16"/>
      <w:szCs w:val="16"/>
    </w:rPr>
  </w:style>
  <w:style w:type="paragraph" w:styleId="Nzov">
    <w:name w:val="Title"/>
    <w:basedOn w:val="Normlny"/>
    <w:uiPriority w:val="10"/>
    <w:qFormat/>
    <w:pPr>
      <w:spacing w:before="275"/>
      <w:ind w:left="2524" w:right="2542"/>
      <w:jc w:val="center"/>
    </w:pPr>
    <w:rPr>
      <w:sz w:val="36"/>
      <w:szCs w:val="36"/>
    </w:rPr>
  </w:style>
  <w:style w:type="paragraph" w:styleId="Odsekzoznamu">
    <w:name w:val="List Paragraph"/>
    <w:basedOn w:val="Normlny"/>
    <w:uiPriority w:val="1"/>
    <w:qFormat/>
    <w:pPr>
      <w:spacing w:before="112"/>
      <w:ind w:left="470" w:hanging="361"/>
      <w:jc w:val="both"/>
    </w:pPr>
  </w:style>
  <w:style w:type="paragraph" w:customStyle="1" w:styleId="TableParagraph">
    <w:name w:val="Table Paragraph"/>
    <w:basedOn w:val="Normlny"/>
    <w:uiPriority w:val="1"/>
    <w:qFormat/>
    <w:pPr>
      <w:spacing w:before="135"/>
      <w:ind w:left="999"/>
      <w:jc w:val="center"/>
    </w:pPr>
  </w:style>
  <w:style w:type="character" w:styleId="Hypertextovprepojenie">
    <w:name w:val="Hyperlink"/>
    <w:basedOn w:val="Predvolenpsmoodseku"/>
    <w:uiPriority w:val="99"/>
    <w:unhideWhenUsed/>
    <w:rsid w:val="005C7A16"/>
    <w:rPr>
      <w:color w:val="0000FF" w:themeColor="hyperlink"/>
      <w:u w:val="single"/>
    </w:rPr>
  </w:style>
  <w:style w:type="character" w:styleId="Nevyrieenzmienka">
    <w:name w:val="Unresolved Mention"/>
    <w:basedOn w:val="Predvolenpsmoodseku"/>
    <w:uiPriority w:val="99"/>
    <w:semiHidden/>
    <w:unhideWhenUsed/>
    <w:rsid w:val="005C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berdeck.coma" TargetMode="External"/><Relationship Id="rId13" Type="http://schemas.openxmlformats.org/officeDocument/2006/relationships/hyperlink" Target="http://www.fiberdec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berdec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berdeck.com/" TargetMode="External"/><Relationship Id="rId5" Type="http://schemas.openxmlformats.org/officeDocument/2006/relationships/footnotes" Target="footnotes.xml"/><Relationship Id="rId15" Type="http://schemas.openxmlformats.org/officeDocument/2006/relationships/hyperlink" Target="http://www.fiberdeck.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berdeck.coma" TargetMode="External"/><Relationship Id="rId14" Type="http://schemas.openxmlformats.org/officeDocument/2006/relationships/hyperlink" Target="mailto:contact@fiberd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4</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cp:lastModifiedBy>
  <cp:revision>4</cp:revision>
  <dcterms:created xsi:type="dcterms:W3CDTF">2023-05-09T09:04:00Z</dcterms:created>
  <dcterms:modified xsi:type="dcterms:W3CDTF">2023-05-14T20:01:00Z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Adobe InDesign 16.0 (Macintosh)</vt:lpwstr>
  </property>
  <property fmtid="{D5CDD505-2E9C-101B-9397-08002B2CF9AE}" pid="4" name="LastSaved">
    <vt:filetime>2023-05-09T00:00:00Z</vt:filetime>
  </property>
  <property fmtid="{D5CDD505-2E9C-101B-9397-08002B2CF9AE}" pid="5" name="Producer">
    <vt:lpwstr>Adobe PDF Library 15.0</vt:lpwstr>
  </property>
</Properties>
</file>